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5D0A" w:rsidRDefault="00165D0A" w:rsidP="00165D0A">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165D0A" w:rsidRDefault="00165D0A" w:rsidP="00165D0A">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165D0A" w:rsidRDefault="00165D0A" w:rsidP="00165D0A">
      <w:pPr>
        <w:spacing w:line="480" w:lineRule="auto"/>
        <w:jc w:val="both"/>
        <w:rPr>
          <w:rFonts w:ascii="Times New Roman" w:hAnsi="Times New Roman" w:cs="Times New Roman"/>
          <w:sz w:val="24"/>
          <w:szCs w:val="24"/>
        </w:rPr>
      </w:pPr>
      <w:r>
        <w:rPr>
          <w:rFonts w:ascii="Times New Roman" w:hAnsi="Times New Roman" w:cs="Times New Roman"/>
          <w:sz w:val="24"/>
          <w:szCs w:val="24"/>
        </w:rPr>
        <w:t>Course:</w:t>
      </w:r>
    </w:p>
    <w:p w:rsidR="00165D0A" w:rsidRDefault="00165D0A" w:rsidP="00165D0A">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982FC5" w:rsidRPr="00165D0A" w:rsidRDefault="009D24A1" w:rsidP="00165D0A">
      <w:pPr>
        <w:spacing w:line="480" w:lineRule="auto"/>
        <w:jc w:val="center"/>
        <w:rPr>
          <w:rFonts w:ascii="Times New Roman" w:hAnsi="Times New Roman" w:cs="Times New Roman"/>
          <w:sz w:val="24"/>
          <w:szCs w:val="24"/>
        </w:rPr>
      </w:pPr>
      <w:r w:rsidRPr="00165D0A">
        <w:rPr>
          <w:rFonts w:ascii="Times New Roman" w:hAnsi="Times New Roman" w:cs="Times New Roman"/>
          <w:sz w:val="24"/>
          <w:szCs w:val="24"/>
        </w:rPr>
        <w:t>FACTORS INFLUENCING THE PRODUCT PRICE</w:t>
      </w:r>
    </w:p>
    <w:p w:rsidR="00982FC5" w:rsidRPr="00165D0A" w:rsidRDefault="009D24A1" w:rsidP="00165D0A">
      <w:pPr>
        <w:spacing w:line="480" w:lineRule="auto"/>
        <w:jc w:val="both"/>
        <w:rPr>
          <w:rFonts w:ascii="Times New Roman" w:hAnsi="Times New Roman" w:cs="Times New Roman"/>
          <w:sz w:val="24"/>
          <w:szCs w:val="24"/>
        </w:rPr>
      </w:pPr>
      <w:r w:rsidRPr="00165D0A">
        <w:rPr>
          <w:rFonts w:ascii="Times New Roman" w:hAnsi="Times New Roman" w:cs="Times New Roman"/>
          <w:sz w:val="24"/>
          <w:szCs w:val="24"/>
        </w:rPr>
        <w:t>ABSTRACT</w:t>
      </w:r>
    </w:p>
    <w:p w:rsidR="00696EFC" w:rsidRPr="00165D0A" w:rsidRDefault="00696EFC" w:rsidP="00165D0A">
      <w:pPr>
        <w:spacing w:line="480" w:lineRule="auto"/>
        <w:ind w:firstLine="720"/>
        <w:jc w:val="both"/>
        <w:rPr>
          <w:rFonts w:ascii="Times New Roman" w:hAnsi="Times New Roman" w:cs="Times New Roman"/>
          <w:sz w:val="24"/>
          <w:szCs w:val="24"/>
        </w:rPr>
      </w:pPr>
      <w:r w:rsidRPr="00165D0A">
        <w:rPr>
          <w:rFonts w:ascii="Times New Roman" w:hAnsi="Times New Roman" w:cs="Times New Roman"/>
          <w:sz w:val="24"/>
          <w:szCs w:val="24"/>
        </w:rPr>
        <w:t>The study examined the critical factors influencing the product price in a company. The study is based on appraisal factors which influence the price of a product. In the study, secondary data and cross-sectional data were used from annual reports in the sampled firms. The data collected was analyzed using a regression model. According to the results, the cost structure of a company has an insignificant positive effect on the product price, while the company’s objective has a significant positive relationship on product price. Moreover, the availability of substitutes and market demand has a significant negative relationship on product price. This study suggests that firms should focus on reducing the cost of production to maximize their profits.</w:t>
      </w:r>
    </w:p>
    <w:p w:rsidR="00696EFC" w:rsidRPr="00165D0A" w:rsidRDefault="00696EFC" w:rsidP="00165D0A">
      <w:pPr>
        <w:spacing w:line="480" w:lineRule="auto"/>
        <w:jc w:val="both"/>
        <w:rPr>
          <w:rFonts w:ascii="Times New Roman" w:hAnsi="Times New Roman" w:cs="Times New Roman"/>
          <w:sz w:val="24"/>
          <w:szCs w:val="24"/>
        </w:rPr>
      </w:pPr>
    </w:p>
    <w:p w:rsidR="00696EFC" w:rsidRPr="00165D0A" w:rsidRDefault="00696EFC" w:rsidP="00165D0A">
      <w:pPr>
        <w:spacing w:line="480" w:lineRule="auto"/>
        <w:jc w:val="both"/>
        <w:rPr>
          <w:rFonts w:ascii="Times New Roman" w:hAnsi="Times New Roman" w:cs="Times New Roman"/>
          <w:sz w:val="24"/>
          <w:szCs w:val="24"/>
        </w:rPr>
      </w:pPr>
      <w:r w:rsidRPr="00165D0A">
        <w:rPr>
          <w:rFonts w:ascii="Times New Roman" w:hAnsi="Times New Roman" w:cs="Times New Roman"/>
          <w:sz w:val="24"/>
          <w:szCs w:val="24"/>
        </w:rPr>
        <w:t>INTRODUCTION</w:t>
      </w:r>
    </w:p>
    <w:p w:rsidR="00696EFC" w:rsidRPr="00165D0A" w:rsidRDefault="00696EFC" w:rsidP="00165D0A">
      <w:pPr>
        <w:spacing w:line="480" w:lineRule="auto"/>
        <w:ind w:firstLine="720"/>
        <w:jc w:val="both"/>
        <w:rPr>
          <w:rFonts w:ascii="Times New Roman" w:hAnsi="Times New Roman" w:cs="Times New Roman"/>
          <w:sz w:val="24"/>
          <w:szCs w:val="24"/>
        </w:rPr>
      </w:pPr>
      <w:r w:rsidRPr="00165D0A">
        <w:rPr>
          <w:rFonts w:ascii="Times New Roman" w:hAnsi="Times New Roman" w:cs="Times New Roman"/>
          <w:sz w:val="24"/>
          <w:szCs w:val="24"/>
        </w:rPr>
        <w:t xml:space="preserve">Determining to price is a difficult and complex process in business markets. This research will find out the factors influencing the price of a commodity. Usually, goods and services are presented in a different size, quality, and quantity. Therefore, the pricing strategy requires to be considered in details. Pricing is a key element in economic life and a member of the marketing </w:t>
      </w:r>
      <w:r w:rsidRPr="00165D0A">
        <w:rPr>
          <w:rFonts w:ascii="Times New Roman" w:hAnsi="Times New Roman" w:cs="Times New Roman"/>
          <w:sz w:val="24"/>
          <w:szCs w:val="24"/>
        </w:rPr>
        <w:lastRenderedPageBreak/>
        <w:t>mix. Business managers and Economics, therefore, place a very important on the pricing. Pricing is a very crucial variable in the market-oriented economy in comparing demand and providing an exchange of goods and services (Huang, Jones &amp; Hahn, 560)</w:t>
      </w:r>
    </w:p>
    <w:p w:rsidR="00696EFC" w:rsidRPr="00165D0A" w:rsidRDefault="00696EFC" w:rsidP="00165D0A">
      <w:pPr>
        <w:spacing w:line="480" w:lineRule="auto"/>
        <w:ind w:firstLine="720"/>
        <w:jc w:val="both"/>
        <w:rPr>
          <w:rFonts w:ascii="Times New Roman" w:hAnsi="Times New Roman" w:cs="Times New Roman"/>
          <w:sz w:val="24"/>
          <w:szCs w:val="24"/>
        </w:rPr>
      </w:pPr>
      <w:r w:rsidRPr="00165D0A">
        <w:rPr>
          <w:rFonts w:ascii="Times New Roman" w:hAnsi="Times New Roman" w:cs="Times New Roman"/>
          <w:sz w:val="24"/>
          <w:szCs w:val="24"/>
        </w:rPr>
        <w:t xml:space="preserve">Price is defined as the value of a good or service (Shipley &amp; Jobber, 310). It is the payment by the consumers for the exchange of goods and services. It is a salient feature of a good or a service for it is directly related to the income of a consumer. There is a close relationship between the values of a good or a service and its price (Volpe, 495). The economists assume the sole purpose of a company is to maximize profits. The profit maximization motive poses a burden to the managers. The goal of any pricing strategy is to achieve the objectives of the company. The company objectives may vary depending on the business nature. </w:t>
      </w:r>
    </w:p>
    <w:p w:rsidR="00696EFC" w:rsidRPr="00165D0A" w:rsidRDefault="00696EFC" w:rsidP="00165D0A">
      <w:pPr>
        <w:spacing w:line="480" w:lineRule="auto"/>
        <w:ind w:firstLine="720"/>
        <w:jc w:val="both"/>
        <w:rPr>
          <w:rFonts w:ascii="Times New Roman" w:hAnsi="Times New Roman" w:cs="Times New Roman"/>
          <w:sz w:val="24"/>
          <w:szCs w:val="24"/>
        </w:rPr>
      </w:pPr>
      <w:r w:rsidRPr="00165D0A">
        <w:rPr>
          <w:rFonts w:ascii="Times New Roman" w:hAnsi="Times New Roman" w:cs="Times New Roman"/>
          <w:sz w:val="24"/>
          <w:szCs w:val="24"/>
        </w:rPr>
        <w:t xml:space="preserve">A business organization profitability and survival depend deeply on the pricing </w:t>
      </w:r>
      <w:proofErr w:type="gramStart"/>
      <w:r w:rsidRPr="00165D0A">
        <w:rPr>
          <w:rFonts w:ascii="Times New Roman" w:hAnsi="Times New Roman" w:cs="Times New Roman"/>
          <w:sz w:val="24"/>
          <w:szCs w:val="24"/>
        </w:rPr>
        <w:t>decisions,</w:t>
      </w:r>
      <w:proofErr w:type="gramEnd"/>
      <w:r w:rsidRPr="00165D0A">
        <w:rPr>
          <w:rFonts w:ascii="Times New Roman" w:hAnsi="Times New Roman" w:cs="Times New Roman"/>
          <w:sz w:val="24"/>
          <w:szCs w:val="24"/>
        </w:rPr>
        <w:t xml:space="preserve"> therefore, the price is one of the crucial factors in any business organization. It is the only element in a marketing mix which ensures profitability and produces revenue for the company (</w:t>
      </w:r>
      <w:proofErr w:type="spellStart"/>
      <w:r w:rsidRPr="00165D0A">
        <w:rPr>
          <w:rFonts w:ascii="Times New Roman" w:hAnsi="Times New Roman" w:cs="Times New Roman"/>
          <w:sz w:val="24"/>
          <w:szCs w:val="24"/>
        </w:rPr>
        <w:t>Kotler</w:t>
      </w:r>
      <w:proofErr w:type="spellEnd"/>
      <w:r w:rsidRPr="00165D0A">
        <w:rPr>
          <w:rFonts w:ascii="Times New Roman" w:hAnsi="Times New Roman" w:cs="Times New Roman"/>
          <w:sz w:val="24"/>
          <w:szCs w:val="24"/>
        </w:rPr>
        <w:t xml:space="preserve"> &amp; Keller, 41). An effective pricing decision is an achievement to every organization and it may be a sufficient condition in meeting the long-term goals of an organization. </w:t>
      </w:r>
    </w:p>
    <w:p w:rsidR="00696EFC" w:rsidRPr="00165D0A" w:rsidRDefault="00696EFC" w:rsidP="00165D0A">
      <w:pPr>
        <w:spacing w:line="480" w:lineRule="auto"/>
        <w:jc w:val="both"/>
        <w:rPr>
          <w:rFonts w:ascii="Times New Roman" w:hAnsi="Times New Roman" w:cs="Times New Roman"/>
          <w:sz w:val="24"/>
          <w:szCs w:val="24"/>
        </w:rPr>
      </w:pPr>
    </w:p>
    <w:p w:rsidR="00696EFC" w:rsidRPr="00165D0A" w:rsidRDefault="00696EFC" w:rsidP="00165D0A">
      <w:pPr>
        <w:spacing w:line="480" w:lineRule="auto"/>
        <w:jc w:val="both"/>
        <w:rPr>
          <w:rFonts w:ascii="Times New Roman" w:hAnsi="Times New Roman" w:cs="Times New Roman"/>
          <w:sz w:val="24"/>
          <w:szCs w:val="24"/>
        </w:rPr>
      </w:pPr>
      <w:r w:rsidRPr="00165D0A">
        <w:rPr>
          <w:rFonts w:ascii="Times New Roman" w:hAnsi="Times New Roman" w:cs="Times New Roman"/>
          <w:sz w:val="24"/>
          <w:szCs w:val="24"/>
        </w:rPr>
        <w:t>LITERATURE REVIEW</w:t>
      </w:r>
    </w:p>
    <w:p w:rsidR="00696EFC" w:rsidRPr="00165D0A" w:rsidRDefault="00696EFC" w:rsidP="00165D0A">
      <w:pPr>
        <w:spacing w:line="480" w:lineRule="auto"/>
        <w:ind w:firstLine="720"/>
        <w:jc w:val="both"/>
        <w:rPr>
          <w:rFonts w:ascii="Times New Roman" w:hAnsi="Times New Roman" w:cs="Times New Roman"/>
          <w:sz w:val="24"/>
          <w:szCs w:val="24"/>
        </w:rPr>
      </w:pPr>
      <w:r w:rsidRPr="00165D0A">
        <w:rPr>
          <w:rFonts w:ascii="Times New Roman" w:hAnsi="Times New Roman" w:cs="Times New Roman"/>
          <w:sz w:val="24"/>
          <w:szCs w:val="24"/>
        </w:rPr>
        <w:t xml:space="preserve">A study is done to examine the pricing policy in the Philippines, Indonesia, and Thailand from 1960-1990. The results of this study confirmed that price stabilization is a crucial policy achievement in the country. It also revealed that stabilization in these three nations was not necessarily enjoyed during this study period. The study revealed that the major determinants of a price of a commodity are political factors such as GATT entry, achievement of self-sufficiency </w:t>
      </w:r>
      <w:r w:rsidRPr="00165D0A">
        <w:rPr>
          <w:rFonts w:ascii="Times New Roman" w:hAnsi="Times New Roman" w:cs="Times New Roman"/>
          <w:sz w:val="24"/>
          <w:szCs w:val="24"/>
        </w:rPr>
        <w:lastRenderedPageBreak/>
        <w:t>and per capita GDP. However, the impact has been proved to be different in the three countries (Kajisa &amp; Akiyama, 64).</w:t>
      </w:r>
    </w:p>
    <w:p w:rsidR="00696EFC" w:rsidRPr="00165D0A" w:rsidRDefault="00696EFC" w:rsidP="00165D0A">
      <w:pPr>
        <w:spacing w:line="480" w:lineRule="auto"/>
        <w:ind w:firstLine="720"/>
        <w:jc w:val="both"/>
        <w:rPr>
          <w:rFonts w:ascii="Times New Roman" w:hAnsi="Times New Roman" w:cs="Times New Roman"/>
          <w:sz w:val="24"/>
          <w:szCs w:val="24"/>
        </w:rPr>
      </w:pPr>
      <w:r w:rsidRPr="00165D0A">
        <w:rPr>
          <w:rFonts w:ascii="Times New Roman" w:hAnsi="Times New Roman" w:cs="Times New Roman"/>
          <w:sz w:val="24"/>
          <w:szCs w:val="24"/>
        </w:rPr>
        <w:t>Another study is done on the problem of designing a pricing schedule policy for a firm with a heterogeneous customer base while putting into consideration the pricing policy problem and the profit-maximizing objective of the firm when the service value and customer tome sensitivity of the customer care are private information (</w:t>
      </w:r>
      <w:proofErr w:type="spellStart"/>
      <w:r w:rsidRPr="00165D0A">
        <w:rPr>
          <w:rFonts w:ascii="Times New Roman" w:hAnsi="Times New Roman" w:cs="Times New Roman"/>
          <w:sz w:val="24"/>
          <w:szCs w:val="24"/>
        </w:rPr>
        <w:t>Katta</w:t>
      </w:r>
      <w:proofErr w:type="spellEnd"/>
      <w:r w:rsidRPr="00165D0A">
        <w:rPr>
          <w:rFonts w:ascii="Times New Roman" w:hAnsi="Times New Roman" w:cs="Times New Roman"/>
          <w:sz w:val="24"/>
          <w:szCs w:val="24"/>
        </w:rPr>
        <w:t xml:space="preserve"> &amp; </w:t>
      </w:r>
      <w:proofErr w:type="spellStart"/>
      <w:r w:rsidRPr="00165D0A">
        <w:rPr>
          <w:rFonts w:ascii="Times New Roman" w:hAnsi="Times New Roman" w:cs="Times New Roman"/>
          <w:sz w:val="24"/>
          <w:szCs w:val="24"/>
        </w:rPr>
        <w:t>Sethuraman</w:t>
      </w:r>
      <w:proofErr w:type="spellEnd"/>
      <w:r w:rsidRPr="00165D0A">
        <w:rPr>
          <w:rFonts w:ascii="Times New Roman" w:hAnsi="Times New Roman" w:cs="Times New Roman"/>
          <w:sz w:val="24"/>
          <w:szCs w:val="24"/>
        </w:rPr>
        <w:t xml:space="preserve">, 39). They concluded that, under some conditions, it is beneficial to pool customers with different characteristics and treat them with equity since customers usually select their own class. </w:t>
      </w:r>
    </w:p>
    <w:p w:rsidR="00696EFC" w:rsidRPr="00165D0A" w:rsidRDefault="00696EFC" w:rsidP="00165D0A">
      <w:pPr>
        <w:spacing w:line="480" w:lineRule="auto"/>
        <w:ind w:firstLine="720"/>
        <w:jc w:val="both"/>
        <w:rPr>
          <w:rFonts w:ascii="Times New Roman" w:hAnsi="Times New Roman" w:cs="Times New Roman"/>
          <w:sz w:val="24"/>
          <w:szCs w:val="24"/>
        </w:rPr>
      </w:pPr>
      <w:r w:rsidRPr="00165D0A">
        <w:rPr>
          <w:rFonts w:ascii="Times New Roman" w:hAnsi="Times New Roman" w:cs="Times New Roman"/>
          <w:sz w:val="24"/>
          <w:szCs w:val="24"/>
        </w:rPr>
        <w:t>Price determination was taken in a pharmaceutical market using six years period of data from 1998-2003 in various countries (</w:t>
      </w:r>
      <w:proofErr w:type="spellStart"/>
      <w:r w:rsidRPr="00165D0A">
        <w:rPr>
          <w:rFonts w:ascii="Times New Roman" w:hAnsi="Times New Roman" w:cs="Times New Roman"/>
          <w:sz w:val="24"/>
          <w:szCs w:val="24"/>
        </w:rPr>
        <w:t>Cabrales</w:t>
      </w:r>
      <w:proofErr w:type="spellEnd"/>
      <w:r w:rsidRPr="00165D0A">
        <w:rPr>
          <w:rFonts w:ascii="Times New Roman" w:hAnsi="Times New Roman" w:cs="Times New Roman"/>
          <w:sz w:val="24"/>
          <w:szCs w:val="24"/>
        </w:rPr>
        <w:t xml:space="preserve"> &amp; Martin, 50). The study revealed that the quality of the product and the market power has a positive influence on the product price. The study also reveals that various companies in the U.S. the prices are not much different as compared to countries of similar per capita income. </w:t>
      </w:r>
    </w:p>
    <w:p w:rsidR="00696EFC" w:rsidRPr="00165D0A" w:rsidRDefault="00696EFC" w:rsidP="00165D0A">
      <w:pPr>
        <w:spacing w:line="480" w:lineRule="auto"/>
        <w:ind w:firstLine="720"/>
        <w:jc w:val="both"/>
        <w:rPr>
          <w:rFonts w:ascii="Times New Roman" w:hAnsi="Times New Roman" w:cs="Times New Roman"/>
          <w:sz w:val="24"/>
          <w:szCs w:val="24"/>
        </w:rPr>
      </w:pPr>
      <w:r w:rsidRPr="00165D0A">
        <w:rPr>
          <w:rFonts w:ascii="Times New Roman" w:hAnsi="Times New Roman" w:cs="Times New Roman"/>
          <w:sz w:val="24"/>
          <w:szCs w:val="24"/>
        </w:rPr>
        <w:t xml:space="preserve">A case study </w:t>
      </w:r>
      <w:r w:rsidR="00165D0A">
        <w:rPr>
          <w:rFonts w:ascii="Times New Roman" w:hAnsi="Times New Roman" w:cs="Times New Roman"/>
          <w:sz w:val="24"/>
          <w:szCs w:val="24"/>
        </w:rPr>
        <w:t>was</w:t>
      </w:r>
      <w:r w:rsidRPr="00165D0A">
        <w:rPr>
          <w:rFonts w:ascii="Times New Roman" w:hAnsi="Times New Roman" w:cs="Times New Roman"/>
          <w:sz w:val="24"/>
          <w:szCs w:val="24"/>
        </w:rPr>
        <w:t xml:space="preserve"> done In U.S. to examine the determinants of crude oil prices in the periods between 1983 -2008 (</w:t>
      </w:r>
      <w:proofErr w:type="spellStart"/>
      <w:r w:rsidRPr="00165D0A">
        <w:rPr>
          <w:rFonts w:ascii="Times New Roman" w:hAnsi="Times New Roman" w:cs="Times New Roman"/>
          <w:sz w:val="24"/>
          <w:szCs w:val="24"/>
        </w:rPr>
        <w:t>Breitenfellner</w:t>
      </w:r>
      <w:proofErr w:type="spellEnd"/>
      <w:r w:rsidRPr="00165D0A">
        <w:rPr>
          <w:rFonts w:ascii="Times New Roman" w:hAnsi="Times New Roman" w:cs="Times New Roman"/>
          <w:sz w:val="24"/>
          <w:szCs w:val="24"/>
        </w:rPr>
        <w:t xml:space="preserve">, </w:t>
      </w:r>
      <w:proofErr w:type="spellStart"/>
      <w:r w:rsidRPr="00165D0A">
        <w:rPr>
          <w:rFonts w:ascii="Times New Roman" w:hAnsi="Times New Roman" w:cs="Times New Roman"/>
          <w:sz w:val="24"/>
          <w:szCs w:val="24"/>
        </w:rPr>
        <w:t>Cuaresma</w:t>
      </w:r>
      <w:proofErr w:type="spellEnd"/>
      <w:r w:rsidRPr="00165D0A">
        <w:rPr>
          <w:rFonts w:ascii="Times New Roman" w:hAnsi="Times New Roman" w:cs="Times New Roman"/>
          <w:sz w:val="24"/>
          <w:szCs w:val="24"/>
        </w:rPr>
        <w:t xml:space="preserve"> &amp; Keppel, 115). The case suggested that individual factors varied over time. That is, there is no single factor that remains unchanged or dominates another over time. The study used the Ordinary least square method in analyzing the data. According to the findings, the performance is improved significantly for stores operating their competitors with pricing strategies that are similar.</w:t>
      </w:r>
    </w:p>
    <w:p w:rsidR="00696EFC" w:rsidRPr="00165D0A" w:rsidRDefault="00696EFC" w:rsidP="00165D0A">
      <w:pPr>
        <w:spacing w:line="480" w:lineRule="auto"/>
        <w:ind w:firstLine="720"/>
        <w:jc w:val="both"/>
        <w:rPr>
          <w:rFonts w:ascii="Times New Roman" w:hAnsi="Times New Roman" w:cs="Times New Roman"/>
          <w:sz w:val="24"/>
          <w:szCs w:val="24"/>
        </w:rPr>
      </w:pPr>
      <w:r w:rsidRPr="00165D0A">
        <w:rPr>
          <w:rFonts w:ascii="Times New Roman" w:hAnsi="Times New Roman" w:cs="Times New Roman"/>
          <w:sz w:val="24"/>
          <w:szCs w:val="24"/>
        </w:rPr>
        <w:t>A study was done in India to examine the determinants of the price of shares in India. The study used the panel data which consisted of annual time series over a period of 2006-2011 (</w:t>
      </w:r>
      <w:proofErr w:type="spellStart"/>
      <w:r w:rsidRPr="00165D0A">
        <w:rPr>
          <w:rFonts w:ascii="Times New Roman" w:hAnsi="Times New Roman" w:cs="Times New Roman"/>
          <w:sz w:val="24"/>
          <w:szCs w:val="24"/>
        </w:rPr>
        <w:t>Srinivasan</w:t>
      </w:r>
      <w:proofErr w:type="spellEnd"/>
      <w:r w:rsidRPr="00165D0A">
        <w:rPr>
          <w:rFonts w:ascii="Times New Roman" w:hAnsi="Times New Roman" w:cs="Times New Roman"/>
          <w:sz w:val="24"/>
          <w:szCs w:val="24"/>
        </w:rPr>
        <w:t xml:space="preserve">, 38). The study also used a cross-sectional data which take six different sectors of the </w:t>
      </w:r>
      <w:r w:rsidRPr="00165D0A">
        <w:rPr>
          <w:rFonts w:ascii="Times New Roman" w:hAnsi="Times New Roman" w:cs="Times New Roman"/>
          <w:sz w:val="24"/>
          <w:szCs w:val="24"/>
        </w:rPr>
        <w:lastRenderedPageBreak/>
        <w:t xml:space="preserve">India economy into consideration. The six sectors include; banking sector, pharmaceutical, industrial, IT, energy and manufacturing sector. </w:t>
      </w:r>
    </w:p>
    <w:p w:rsidR="00696EFC" w:rsidRPr="00165D0A" w:rsidRDefault="00696EFC" w:rsidP="00165D0A">
      <w:pPr>
        <w:spacing w:line="480" w:lineRule="auto"/>
        <w:ind w:firstLine="720"/>
        <w:jc w:val="both"/>
        <w:rPr>
          <w:rFonts w:ascii="Times New Roman" w:hAnsi="Times New Roman" w:cs="Times New Roman"/>
          <w:sz w:val="24"/>
          <w:szCs w:val="24"/>
        </w:rPr>
      </w:pPr>
      <w:r w:rsidRPr="00165D0A">
        <w:rPr>
          <w:rFonts w:ascii="Times New Roman" w:hAnsi="Times New Roman" w:cs="Times New Roman"/>
          <w:sz w:val="24"/>
          <w:szCs w:val="24"/>
        </w:rPr>
        <w:t xml:space="preserve">It made use of the random models as well as the fixed models in exploring the determinants of the price of shares in these sectors in India. According to their findings, price-earnings ratio and earning per share are the major determinants of the share price in the six industries. The study also revealed that the size is a significant factor in determining the price of a share in all these sectors except in the manufacturing sector. </w:t>
      </w:r>
    </w:p>
    <w:p w:rsidR="00696EFC" w:rsidRPr="00165D0A" w:rsidRDefault="00696EFC" w:rsidP="00165D0A">
      <w:pPr>
        <w:spacing w:line="480" w:lineRule="auto"/>
        <w:ind w:firstLine="720"/>
        <w:jc w:val="both"/>
        <w:rPr>
          <w:rFonts w:ascii="Times New Roman" w:hAnsi="Times New Roman" w:cs="Times New Roman"/>
          <w:sz w:val="24"/>
          <w:szCs w:val="24"/>
        </w:rPr>
      </w:pPr>
      <w:r w:rsidRPr="00165D0A">
        <w:rPr>
          <w:rFonts w:ascii="Times New Roman" w:hAnsi="Times New Roman" w:cs="Times New Roman"/>
          <w:sz w:val="24"/>
          <w:szCs w:val="24"/>
        </w:rPr>
        <w:t xml:space="preserve">According to </w:t>
      </w:r>
      <w:proofErr w:type="spellStart"/>
      <w:r w:rsidRPr="00165D0A">
        <w:rPr>
          <w:rFonts w:ascii="Times New Roman" w:hAnsi="Times New Roman" w:cs="Times New Roman"/>
          <w:sz w:val="24"/>
          <w:szCs w:val="24"/>
        </w:rPr>
        <w:t>Yazdani</w:t>
      </w:r>
      <w:proofErr w:type="spellEnd"/>
      <w:r w:rsidRPr="00165D0A">
        <w:rPr>
          <w:rFonts w:ascii="Times New Roman" w:hAnsi="Times New Roman" w:cs="Times New Roman"/>
          <w:sz w:val="24"/>
          <w:szCs w:val="24"/>
        </w:rPr>
        <w:t xml:space="preserve">, </w:t>
      </w:r>
      <w:proofErr w:type="spellStart"/>
      <w:r w:rsidRPr="00165D0A">
        <w:rPr>
          <w:rFonts w:ascii="Times New Roman" w:hAnsi="Times New Roman" w:cs="Times New Roman"/>
          <w:sz w:val="24"/>
          <w:szCs w:val="24"/>
        </w:rPr>
        <w:t>Khorsand</w:t>
      </w:r>
      <w:proofErr w:type="spellEnd"/>
      <w:r w:rsidRPr="00165D0A">
        <w:rPr>
          <w:rFonts w:ascii="Times New Roman" w:hAnsi="Times New Roman" w:cs="Times New Roman"/>
          <w:sz w:val="24"/>
          <w:szCs w:val="24"/>
        </w:rPr>
        <w:t xml:space="preserve">, </w:t>
      </w:r>
      <w:proofErr w:type="spellStart"/>
      <w:r w:rsidRPr="00165D0A">
        <w:rPr>
          <w:rFonts w:ascii="Times New Roman" w:hAnsi="Times New Roman" w:cs="Times New Roman"/>
          <w:sz w:val="24"/>
          <w:szCs w:val="24"/>
        </w:rPr>
        <w:t>Mehdizadeh</w:t>
      </w:r>
      <w:proofErr w:type="spellEnd"/>
      <w:r w:rsidRPr="00165D0A">
        <w:rPr>
          <w:rFonts w:ascii="Times New Roman" w:hAnsi="Times New Roman" w:cs="Times New Roman"/>
          <w:sz w:val="24"/>
          <w:szCs w:val="24"/>
        </w:rPr>
        <w:t xml:space="preserve"> &amp; </w:t>
      </w:r>
      <w:proofErr w:type="spellStart"/>
      <w:r w:rsidRPr="00165D0A">
        <w:rPr>
          <w:rFonts w:ascii="Times New Roman" w:hAnsi="Times New Roman" w:cs="Times New Roman"/>
          <w:sz w:val="24"/>
          <w:szCs w:val="24"/>
        </w:rPr>
        <w:t>Sharami</w:t>
      </w:r>
      <w:proofErr w:type="spellEnd"/>
      <w:r w:rsidRPr="00165D0A">
        <w:rPr>
          <w:rFonts w:ascii="Times New Roman" w:hAnsi="Times New Roman" w:cs="Times New Roman"/>
          <w:sz w:val="24"/>
          <w:szCs w:val="24"/>
        </w:rPr>
        <w:t xml:space="preserve">, they classified the factors that impact the product price into external and internal factors (52). He highlighted four major pricing policies as; discriminatory pricing, advance pricing, cost, and price discounts. Additionally, according to Samurai focused on the economic pricing concepts where he said that factors determining the E-pricing strategies and policies are the marketing mix which he said it produces the revenue (65). </w:t>
      </w:r>
    </w:p>
    <w:p w:rsidR="00696EFC" w:rsidRPr="00165D0A" w:rsidRDefault="00696EFC" w:rsidP="00165D0A">
      <w:pPr>
        <w:spacing w:line="480" w:lineRule="auto"/>
        <w:ind w:firstLine="720"/>
        <w:jc w:val="both"/>
        <w:rPr>
          <w:rFonts w:ascii="Times New Roman" w:hAnsi="Times New Roman" w:cs="Times New Roman"/>
          <w:sz w:val="24"/>
          <w:szCs w:val="24"/>
        </w:rPr>
      </w:pPr>
      <w:r w:rsidRPr="00165D0A">
        <w:rPr>
          <w:rFonts w:ascii="Times New Roman" w:hAnsi="Times New Roman" w:cs="Times New Roman"/>
          <w:sz w:val="24"/>
          <w:szCs w:val="24"/>
        </w:rPr>
        <w:t>The study showed that the internal factors which influenced the product price of a company included; the turnaround rate of a product, marketing cost, cost of sales and the characteristics of a product. Whereas, the external factors that influence the price of a product in a company includes; social considerations, government controls, pricing policy, the price of the competitor, bargaining power of a major supplier and the bargaining power of a major consumer of that product.</w:t>
      </w:r>
    </w:p>
    <w:p w:rsidR="00696EFC" w:rsidRDefault="00696EFC" w:rsidP="00165D0A">
      <w:pPr>
        <w:spacing w:line="480" w:lineRule="auto"/>
        <w:jc w:val="both"/>
        <w:rPr>
          <w:rFonts w:ascii="Times New Roman" w:hAnsi="Times New Roman" w:cs="Times New Roman"/>
          <w:sz w:val="24"/>
          <w:szCs w:val="24"/>
        </w:rPr>
      </w:pPr>
    </w:p>
    <w:p w:rsidR="00165D0A" w:rsidRPr="00165D0A" w:rsidRDefault="00165D0A" w:rsidP="00165D0A">
      <w:pPr>
        <w:spacing w:line="480" w:lineRule="auto"/>
        <w:jc w:val="both"/>
        <w:rPr>
          <w:rFonts w:ascii="Times New Roman" w:hAnsi="Times New Roman" w:cs="Times New Roman"/>
          <w:sz w:val="24"/>
          <w:szCs w:val="24"/>
        </w:rPr>
      </w:pPr>
    </w:p>
    <w:p w:rsidR="00696EFC" w:rsidRPr="00165D0A" w:rsidRDefault="00696EFC" w:rsidP="00165D0A">
      <w:pPr>
        <w:spacing w:line="480" w:lineRule="auto"/>
        <w:jc w:val="both"/>
        <w:rPr>
          <w:rFonts w:ascii="Times New Roman" w:hAnsi="Times New Roman" w:cs="Times New Roman"/>
          <w:sz w:val="24"/>
          <w:szCs w:val="24"/>
        </w:rPr>
      </w:pPr>
      <w:r w:rsidRPr="00165D0A">
        <w:rPr>
          <w:rFonts w:ascii="Times New Roman" w:hAnsi="Times New Roman" w:cs="Times New Roman"/>
          <w:sz w:val="24"/>
          <w:szCs w:val="24"/>
        </w:rPr>
        <w:lastRenderedPageBreak/>
        <w:t>CASE STUDY</w:t>
      </w:r>
    </w:p>
    <w:p w:rsidR="00696EFC" w:rsidRPr="00165D0A" w:rsidRDefault="00696EFC" w:rsidP="00165D0A">
      <w:pPr>
        <w:spacing w:line="480" w:lineRule="auto"/>
        <w:ind w:firstLine="720"/>
        <w:jc w:val="both"/>
        <w:rPr>
          <w:rFonts w:ascii="Times New Roman" w:hAnsi="Times New Roman" w:cs="Times New Roman"/>
          <w:sz w:val="24"/>
          <w:szCs w:val="24"/>
        </w:rPr>
      </w:pPr>
      <w:r w:rsidRPr="00165D0A">
        <w:rPr>
          <w:rFonts w:ascii="Times New Roman" w:hAnsi="Times New Roman" w:cs="Times New Roman"/>
          <w:sz w:val="24"/>
          <w:szCs w:val="24"/>
        </w:rPr>
        <w:t xml:space="preserve">A case study of an alcohol company in the United States of America called Hensley Beverage Company. It is a family-owned and multi-generational company that distributes a wide portfolio of beverages including non-alcohol beverages. It is a popularly known distributing company in Arizona and it is now one of the largest beverage distributions in the U.S. a research was made on factors influencing pricing policy. The study sought to establish the best pricing strategy for the company and factors affecting the pricing decisions. </w:t>
      </w:r>
    </w:p>
    <w:p w:rsidR="00696EFC" w:rsidRPr="00165D0A" w:rsidRDefault="00696EFC" w:rsidP="00165D0A">
      <w:pPr>
        <w:spacing w:line="480" w:lineRule="auto"/>
        <w:ind w:firstLine="720"/>
        <w:jc w:val="both"/>
        <w:rPr>
          <w:rFonts w:ascii="Times New Roman" w:hAnsi="Times New Roman" w:cs="Times New Roman"/>
          <w:sz w:val="24"/>
          <w:szCs w:val="24"/>
        </w:rPr>
      </w:pPr>
      <w:r w:rsidRPr="00165D0A">
        <w:rPr>
          <w:rFonts w:ascii="Times New Roman" w:hAnsi="Times New Roman" w:cs="Times New Roman"/>
          <w:sz w:val="24"/>
          <w:szCs w:val="24"/>
        </w:rPr>
        <w:t xml:space="preserve">A multivariate analysis was used to make the analysis of the relationship between the dependent variables (factors affecting price) and the independent variable (price) using SSPP. According to the findings from the analysis, the firm cost (p-value = 0.002) was the only significant factor that determined the price of alcohol producing firms. </w:t>
      </w:r>
    </w:p>
    <w:p w:rsidR="00696EFC" w:rsidRDefault="00696EFC" w:rsidP="00165D0A">
      <w:pPr>
        <w:spacing w:line="480" w:lineRule="auto"/>
        <w:ind w:firstLine="720"/>
        <w:jc w:val="both"/>
        <w:rPr>
          <w:rFonts w:ascii="Times New Roman" w:hAnsi="Times New Roman" w:cs="Times New Roman"/>
          <w:sz w:val="24"/>
          <w:szCs w:val="24"/>
        </w:rPr>
      </w:pPr>
      <w:r w:rsidRPr="00165D0A">
        <w:rPr>
          <w:rFonts w:ascii="Times New Roman" w:hAnsi="Times New Roman" w:cs="Times New Roman"/>
          <w:sz w:val="24"/>
          <w:szCs w:val="24"/>
        </w:rPr>
        <w:t>It was advocated that pricing decisions influenced the overall performance of the company, its survival, and the marketplace. A well-established price assists the company to capture the best value of the product and creates a competitively advantageous position in the market. The study modeled some factors that influence price which includes; industry competition, the cost structure of the firm, product demand and the knowledge of buyers and sellers.</w:t>
      </w:r>
    </w:p>
    <w:p w:rsidR="00165D0A" w:rsidRDefault="00165D0A" w:rsidP="00165D0A">
      <w:pPr>
        <w:spacing w:line="480" w:lineRule="auto"/>
        <w:ind w:firstLine="720"/>
        <w:jc w:val="both"/>
        <w:rPr>
          <w:rFonts w:ascii="Times New Roman" w:hAnsi="Times New Roman" w:cs="Times New Roman"/>
          <w:sz w:val="24"/>
          <w:szCs w:val="24"/>
        </w:rPr>
      </w:pPr>
    </w:p>
    <w:p w:rsidR="00165D0A" w:rsidRDefault="00165D0A" w:rsidP="00165D0A">
      <w:pPr>
        <w:spacing w:line="480" w:lineRule="auto"/>
        <w:ind w:firstLine="720"/>
        <w:jc w:val="both"/>
        <w:rPr>
          <w:rFonts w:ascii="Times New Roman" w:hAnsi="Times New Roman" w:cs="Times New Roman"/>
          <w:sz w:val="24"/>
          <w:szCs w:val="24"/>
        </w:rPr>
      </w:pPr>
    </w:p>
    <w:p w:rsidR="00165D0A" w:rsidRDefault="00165D0A" w:rsidP="00165D0A">
      <w:pPr>
        <w:spacing w:line="480" w:lineRule="auto"/>
        <w:ind w:firstLine="720"/>
        <w:jc w:val="both"/>
        <w:rPr>
          <w:rFonts w:ascii="Times New Roman" w:hAnsi="Times New Roman" w:cs="Times New Roman"/>
          <w:sz w:val="24"/>
          <w:szCs w:val="24"/>
        </w:rPr>
      </w:pPr>
    </w:p>
    <w:p w:rsidR="00165D0A" w:rsidRPr="00165D0A" w:rsidRDefault="00165D0A" w:rsidP="00165D0A">
      <w:pPr>
        <w:spacing w:line="480" w:lineRule="auto"/>
        <w:ind w:firstLine="720"/>
        <w:jc w:val="both"/>
        <w:rPr>
          <w:rFonts w:ascii="Times New Roman" w:hAnsi="Times New Roman" w:cs="Times New Roman"/>
          <w:sz w:val="24"/>
          <w:szCs w:val="24"/>
        </w:rPr>
      </w:pPr>
    </w:p>
    <w:p w:rsidR="00696EFC" w:rsidRPr="00165D0A" w:rsidRDefault="00696EFC" w:rsidP="00165D0A">
      <w:pPr>
        <w:spacing w:line="480" w:lineRule="auto"/>
        <w:jc w:val="both"/>
        <w:rPr>
          <w:rFonts w:ascii="Times New Roman" w:hAnsi="Times New Roman" w:cs="Times New Roman"/>
          <w:sz w:val="24"/>
          <w:szCs w:val="24"/>
        </w:rPr>
      </w:pPr>
      <w:r w:rsidRPr="00165D0A">
        <w:rPr>
          <w:rFonts w:ascii="Times New Roman" w:hAnsi="Times New Roman" w:cs="Times New Roman"/>
          <w:sz w:val="24"/>
          <w:szCs w:val="24"/>
        </w:rPr>
        <w:lastRenderedPageBreak/>
        <w:t>CONCLUSION</w:t>
      </w:r>
    </w:p>
    <w:p w:rsidR="00696EFC" w:rsidRPr="00165D0A" w:rsidRDefault="00696EFC" w:rsidP="00165D0A">
      <w:pPr>
        <w:spacing w:line="480" w:lineRule="auto"/>
        <w:ind w:firstLine="720"/>
        <w:jc w:val="both"/>
        <w:rPr>
          <w:rFonts w:ascii="Times New Roman" w:hAnsi="Times New Roman" w:cs="Times New Roman"/>
          <w:sz w:val="24"/>
          <w:szCs w:val="24"/>
        </w:rPr>
      </w:pPr>
      <w:r w:rsidRPr="00165D0A">
        <w:rPr>
          <w:rFonts w:ascii="Times New Roman" w:hAnsi="Times New Roman" w:cs="Times New Roman"/>
          <w:sz w:val="24"/>
          <w:szCs w:val="24"/>
        </w:rPr>
        <w:t xml:space="preserve">Price is one of the important factors in marketing tools in sales. Understanding how externals factors may influence your product is one of the major steps to expand your business. Price sensitivity may get changed over time based on some factors such as competition, demand, marketing, advertising, and economic environment. One of the ways to expand your own business is too high quality and </w:t>
      </w:r>
      <w:proofErr w:type="gramStart"/>
      <w:r w:rsidRPr="00165D0A">
        <w:rPr>
          <w:rFonts w:ascii="Times New Roman" w:hAnsi="Times New Roman" w:cs="Times New Roman"/>
          <w:sz w:val="24"/>
          <w:szCs w:val="24"/>
        </w:rPr>
        <w:t>less price</w:t>
      </w:r>
      <w:proofErr w:type="gramEnd"/>
      <w:r w:rsidRPr="00165D0A">
        <w:rPr>
          <w:rFonts w:ascii="Times New Roman" w:hAnsi="Times New Roman" w:cs="Times New Roman"/>
          <w:sz w:val="24"/>
          <w:szCs w:val="24"/>
        </w:rPr>
        <w:t xml:space="preserve"> compared to other businesses. </w:t>
      </w:r>
    </w:p>
    <w:p w:rsidR="00696EFC" w:rsidRPr="00165D0A" w:rsidRDefault="00696EFC" w:rsidP="00165D0A">
      <w:pPr>
        <w:spacing w:line="480" w:lineRule="auto"/>
        <w:ind w:firstLine="720"/>
        <w:jc w:val="both"/>
        <w:rPr>
          <w:rFonts w:ascii="Times New Roman" w:hAnsi="Times New Roman" w:cs="Times New Roman"/>
          <w:sz w:val="24"/>
          <w:szCs w:val="24"/>
        </w:rPr>
      </w:pPr>
      <w:r w:rsidRPr="00165D0A">
        <w:rPr>
          <w:rFonts w:ascii="Times New Roman" w:hAnsi="Times New Roman" w:cs="Times New Roman"/>
          <w:sz w:val="24"/>
          <w:szCs w:val="24"/>
        </w:rPr>
        <w:t>The objective of every firm is to maximize profits and for s firm to do it and remain competitive is through minimizing the costs of the firm. There are both internal and external factors that were found to influence the product price. This study aims to find the factors influencing the product price. An explanatory research was used where the most important factor influencing price was found to costs.</w:t>
      </w:r>
    </w:p>
    <w:p w:rsidR="00791A09" w:rsidRPr="00165D0A" w:rsidRDefault="00791A09" w:rsidP="00165D0A">
      <w:pPr>
        <w:spacing w:line="480" w:lineRule="auto"/>
        <w:jc w:val="both"/>
        <w:rPr>
          <w:rFonts w:ascii="Times New Roman" w:hAnsi="Times New Roman" w:cs="Times New Roman"/>
          <w:sz w:val="24"/>
          <w:szCs w:val="24"/>
        </w:rPr>
      </w:pPr>
    </w:p>
    <w:p w:rsidR="00516F77" w:rsidRDefault="00516F77" w:rsidP="00165D0A">
      <w:pPr>
        <w:spacing w:after="0" w:line="480" w:lineRule="auto"/>
        <w:jc w:val="both"/>
        <w:rPr>
          <w:rFonts w:ascii="Times New Roman" w:eastAsia="Times New Roman" w:hAnsi="Times New Roman" w:cs="Times New Roman"/>
          <w:sz w:val="24"/>
          <w:szCs w:val="24"/>
        </w:rPr>
      </w:pPr>
    </w:p>
    <w:p w:rsidR="00165D0A" w:rsidRDefault="00165D0A" w:rsidP="00165D0A">
      <w:pPr>
        <w:spacing w:after="0" w:line="480" w:lineRule="auto"/>
        <w:jc w:val="both"/>
        <w:rPr>
          <w:rFonts w:ascii="Times New Roman" w:eastAsia="Times New Roman" w:hAnsi="Times New Roman" w:cs="Times New Roman"/>
          <w:sz w:val="24"/>
          <w:szCs w:val="24"/>
        </w:rPr>
      </w:pPr>
    </w:p>
    <w:p w:rsidR="00165D0A" w:rsidRDefault="00165D0A" w:rsidP="00165D0A">
      <w:pPr>
        <w:spacing w:after="0" w:line="480" w:lineRule="auto"/>
        <w:jc w:val="both"/>
        <w:rPr>
          <w:rFonts w:ascii="Times New Roman" w:eastAsia="Times New Roman" w:hAnsi="Times New Roman" w:cs="Times New Roman"/>
          <w:sz w:val="24"/>
          <w:szCs w:val="24"/>
        </w:rPr>
      </w:pPr>
    </w:p>
    <w:p w:rsidR="00165D0A" w:rsidRDefault="00165D0A" w:rsidP="00165D0A">
      <w:pPr>
        <w:spacing w:after="0" w:line="480" w:lineRule="auto"/>
        <w:jc w:val="both"/>
        <w:rPr>
          <w:rFonts w:ascii="Times New Roman" w:eastAsia="Times New Roman" w:hAnsi="Times New Roman" w:cs="Times New Roman"/>
          <w:sz w:val="24"/>
          <w:szCs w:val="24"/>
        </w:rPr>
      </w:pPr>
    </w:p>
    <w:p w:rsidR="00165D0A" w:rsidRDefault="00165D0A" w:rsidP="00165D0A">
      <w:pPr>
        <w:spacing w:after="0" w:line="480" w:lineRule="auto"/>
        <w:jc w:val="both"/>
        <w:rPr>
          <w:rFonts w:ascii="Times New Roman" w:eastAsia="Times New Roman" w:hAnsi="Times New Roman" w:cs="Times New Roman"/>
          <w:sz w:val="24"/>
          <w:szCs w:val="24"/>
        </w:rPr>
      </w:pPr>
    </w:p>
    <w:p w:rsidR="00165D0A" w:rsidRDefault="00165D0A" w:rsidP="00165D0A">
      <w:pPr>
        <w:spacing w:after="0" w:line="480" w:lineRule="auto"/>
        <w:jc w:val="both"/>
        <w:rPr>
          <w:rFonts w:ascii="Times New Roman" w:eastAsia="Times New Roman" w:hAnsi="Times New Roman" w:cs="Times New Roman"/>
          <w:sz w:val="24"/>
          <w:szCs w:val="24"/>
        </w:rPr>
      </w:pPr>
    </w:p>
    <w:p w:rsidR="00165D0A" w:rsidRDefault="00165D0A" w:rsidP="00165D0A">
      <w:pPr>
        <w:spacing w:after="0" w:line="480" w:lineRule="auto"/>
        <w:jc w:val="both"/>
        <w:rPr>
          <w:rFonts w:ascii="Times New Roman" w:eastAsia="Times New Roman" w:hAnsi="Times New Roman" w:cs="Times New Roman"/>
          <w:sz w:val="24"/>
          <w:szCs w:val="24"/>
        </w:rPr>
      </w:pPr>
    </w:p>
    <w:p w:rsidR="00165D0A" w:rsidRDefault="00165D0A" w:rsidP="00165D0A">
      <w:pPr>
        <w:spacing w:after="0" w:line="480" w:lineRule="auto"/>
        <w:jc w:val="both"/>
        <w:rPr>
          <w:rFonts w:ascii="Times New Roman" w:eastAsia="Times New Roman" w:hAnsi="Times New Roman" w:cs="Times New Roman"/>
          <w:sz w:val="24"/>
          <w:szCs w:val="24"/>
        </w:rPr>
      </w:pPr>
    </w:p>
    <w:p w:rsidR="00165D0A" w:rsidRDefault="00165D0A" w:rsidP="00165D0A">
      <w:pPr>
        <w:spacing w:after="0" w:line="480" w:lineRule="auto"/>
        <w:jc w:val="both"/>
        <w:rPr>
          <w:rFonts w:ascii="Times New Roman" w:eastAsia="Times New Roman" w:hAnsi="Times New Roman" w:cs="Times New Roman"/>
          <w:sz w:val="24"/>
          <w:szCs w:val="24"/>
        </w:rPr>
      </w:pPr>
    </w:p>
    <w:p w:rsidR="00165D0A" w:rsidRPr="00165D0A" w:rsidRDefault="00165D0A" w:rsidP="00165D0A">
      <w:pPr>
        <w:spacing w:after="0" w:line="480" w:lineRule="auto"/>
        <w:jc w:val="both"/>
        <w:rPr>
          <w:rFonts w:ascii="Times New Roman" w:eastAsia="Times New Roman" w:hAnsi="Times New Roman" w:cs="Times New Roman"/>
          <w:sz w:val="24"/>
          <w:szCs w:val="24"/>
        </w:rPr>
      </w:pPr>
    </w:p>
    <w:p w:rsidR="00982FC5" w:rsidRPr="00165D0A" w:rsidRDefault="00165D0A" w:rsidP="00165D0A">
      <w:pPr>
        <w:spacing w:line="480" w:lineRule="auto"/>
        <w:jc w:val="both"/>
        <w:rPr>
          <w:rFonts w:ascii="Times New Roman" w:hAnsi="Times New Roman" w:cs="Times New Roman"/>
          <w:sz w:val="24"/>
          <w:szCs w:val="24"/>
        </w:rPr>
      </w:pPr>
      <w:r w:rsidRPr="00165D0A">
        <w:rPr>
          <w:rFonts w:ascii="Times New Roman" w:hAnsi="Times New Roman" w:cs="Times New Roman"/>
          <w:sz w:val="24"/>
          <w:szCs w:val="24"/>
        </w:rPr>
        <w:lastRenderedPageBreak/>
        <w:t>APPENDIX</w:t>
      </w:r>
    </w:p>
    <w:p w:rsidR="00791A09" w:rsidRPr="00165D0A" w:rsidRDefault="00791A09" w:rsidP="00165D0A">
      <w:pPr>
        <w:spacing w:line="480" w:lineRule="auto"/>
        <w:jc w:val="both"/>
        <w:rPr>
          <w:rFonts w:ascii="Times New Roman" w:hAnsi="Times New Roman" w:cs="Times New Roman"/>
          <w:sz w:val="24"/>
          <w:szCs w:val="24"/>
        </w:rPr>
      </w:pPr>
      <w:r w:rsidRPr="00165D0A">
        <w:rPr>
          <w:rFonts w:ascii="Times New Roman" w:hAnsi="Times New Roman" w:cs="Times New Roman"/>
          <w:sz w:val="24"/>
          <w:szCs w:val="24"/>
        </w:rPr>
        <w:t xml:space="preserve">The six sectors include; </w:t>
      </w:r>
    </w:p>
    <w:p w:rsidR="00791A09" w:rsidRPr="00165D0A" w:rsidRDefault="008C2755" w:rsidP="00165D0A">
      <w:pPr>
        <w:pStyle w:val="ListParagraph"/>
        <w:numPr>
          <w:ilvl w:val="0"/>
          <w:numId w:val="1"/>
        </w:numPr>
        <w:spacing w:line="480" w:lineRule="auto"/>
        <w:jc w:val="both"/>
        <w:rPr>
          <w:rFonts w:ascii="Times New Roman" w:hAnsi="Times New Roman" w:cs="Times New Roman"/>
          <w:sz w:val="24"/>
          <w:szCs w:val="24"/>
        </w:rPr>
      </w:pPr>
      <w:r w:rsidRPr="00165D0A">
        <w:rPr>
          <w:rFonts w:ascii="Times New Roman" w:hAnsi="Times New Roman" w:cs="Times New Roman"/>
          <w:sz w:val="24"/>
          <w:szCs w:val="24"/>
        </w:rPr>
        <w:t>Banking</w:t>
      </w:r>
      <w:r w:rsidR="00791A09" w:rsidRPr="00165D0A">
        <w:rPr>
          <w:rFonts w:ascii="Times New Roman" w:hAnsi="Times New Roman" w:cs="Times New Roman"/>
          <w:sz w:val="24"/>
          <w:szCs w:val="24"/>
        </w:rPr>
        <w:t xml:space="preserve"> sector</w:t>
      </w:r>
    </w:p>
    <w:p w:rsidR="008C2755" w:rsidRPr="00165D0A" w:rsidRDefault="008C2755" w:rsidP="00165D0A">
      <w:pPr>
        <w:pStyle w:val="ListParagraph"/>
        <w:numPr>
          <w:ilvl w:val="0"/>
          <w:numId w:val="1"/>
        </w:numPr>
        <w:spacing w:line="480" w:lineRule="auto"/>
        <w:jc w:val="both"/>
        <w:rPr>
          <w:rFonts w:ascii="Times New Roman" w:hAnsi="Times New Roman" w:cs="Times New Roman"/>
          <w:sz w:val="24"/>
          <w:szCs w:val="24"/>
        </w:rPr>
      </w:pPr>
      <w:r w:rsidRPr="00165D0A">
        <w:rPr>
          <w:rFonts w:ascii="Times New Roman" w:hAnsi="Times New Roman" w:cs="Times New Roman"/>
          <w:sz w:val="24"/>
          <w:szCs w:val="24"/>
        </w:rPr>
        <w:t>Pharmaceutical sector</w:t>
      </w:r>
    </w:p>
    <w:p w:rsidR="008C2755" w:rsidRPr="00165D0A" w:rsidRDefault="008C2755" w:rsidP="00165D0A">
      <w:pPr>
        <w:pStyle w:val="ListParagraph"/>
        <w:numPr>
          <w:ilvl w:val="0"/>
          <w:numId w:val="1"/>
        </w:numPr>
        <w:spacing w:line="480" w:lineRule="auto"/>
        <w:jc w:val="both"/>
        <w:rPr>
          <w:rFonts w:ascii="Times New Roman" w:hAnsi="Times New Roman" w:cs="Times New Roman"/>
          <w:sz w:val="24"/>
          <w:szCs w:val="24"/>
        </w:rPr>
      </w:pPr>
      <w:r w:rsidRPr="00165D0A">
        <w:rPr>
          <w:rFonts w:ascii="Times New Roman" w:hAnsi="Times New Roman" w:cs="Times New Roman"/>
          <w:sz w:val="24"/>
          <w:szCs w:val="24"/>
        </w:rPr>
        <w:t>Industrial sector</w:t>
      </w:r>
    </w:p>
    <w:p w:rsidR="008C2755" w:rsidRPr="00165D0A" w:rsidRDefault="008C2755" w:rsidP="00165D0A">
      <w:pPr>
        <w:pStyle w:val="ListParagraph"/>
        <w:numPr>
          <w:ilvl w:val="0"/>
          <w:numId w:val="1"/>
        </w:numPr>
        <w:spacing w:line="480" w:lineRule="auto"/>
        <w:jc w:val="both"/>
        <w:rPr>
          <w:rFonts w:ascii="Times New Roman" w:hAnsi="Times New Roman" w:cs="Times New Roman"/>
          <w:sz w:val="24"/>
          <w:szCs w:val="24"/>
        </w:rPr>
      </w:pPr>
      <w:r w:rsidRPr="00165D0A">
        <w:rPr>
          <w:rFonts w:ascii="Times New Roman" w:hAnsi="Times New Roman" w:cs="Times New Roman"/>
          <w:sz w:val="24"/>
          <w:szCs w:val="24"/>
        </w:rPr>
        <w:t>IT sector</w:t>
      </w:r>
    </w:p>
    <w:p w:rsidR="008C2755" w:rsidRPr="00165D0A" w:rsidRDefault="008C2755" w:rsidP="00165D0A">
      <w:pPr>
        <w:pStyle w:val="ListParagraph"/>
        <w:numPr>
          <w:ilvl w:val="0"/>
          <w:numId w:val="1"/>
        </w:numPr>
        <w:spacing w:line="480" w:lineRule="auto"/>
        <w:jc w:val="both"/>
        <w:rPr>
          <w:rFonts w:ascii="Times New Roman" w:hAnsi="Times New Roman" w:cs="Times New Roman"/>
          <w:sz w:val="24"/>
          <w:szCs w:val="24"/>
        </w:rPr>
      </w:pPr>
      <w:r w:rsidRPr="00165D0A">
        <w:rPr>
          <w:rFonts w:ascii="Times New Roman" w:hAnsi="Times New Roman" w:cs="Times New Roman"/>
          <w:sz w:val="24"/>
          <w:szCs w:val="24"/>
        </w:rPr>
        <w:t>Energy</w:t>
      </w:r>
      <w:r w:rsidR="00791A09" w:rsidRPr="00165D0A">
        <w:rPr>
          <w:rFonts w:ascii="Times New Roman" w:hAnsi="Times New Roman" w:cs="Times New Roman"/>
          <w:sz w:val="24"/>
          <w:szCs w:val="24"/>
        </w:rPr>
        <w:t xml:space="preserve"> </w:t>
      </w:r>
      <w:r w:rsidRPr="00165D0A">
        <w:rPr>
          <w:rFonts w:ascii="Times New Roman" w:hAnsi="Times New Roman" w:cs="Times New Roman"/>
          <w:sz w:val="24"/>
          <w:szCs w:val="24"/>
        </w:rPr>
        <w:t>sector</w:t>
      </w:r>
    </w:p>
    <w:p w:rsidR="00791A09" w:rsidRPr="00165D0A" w:rsidRDefault="008C2755" w:rsidP="00165D0A">
      <w:pPr>
        <w:pStyle w:val="ListParagraph"/>
        <w:numPr>
          <w:ilvl w:val="0"/>
          <w:numId w:val="1"/>
        </w:numPr>
        <w:spacing w:line="480" w:lineRule="auto"/>
        <w:jc w:val="both"/>
        <w:rPr>
          <w:rFonts w:ascii="Times New Roman" w:hAnsi="Times New Roman" w:cs="Times New Roman"/>
          <w:sz w:val="24"/>
          <w:szCs w:val="24"/>
        </w:rPr>
      </w:pPr>
      <w:r w:rsidRPr="00165D0A">
        <w:rPr>
          <w:rFonts w:ascii="Times New Roman" w:hAnsi="Times New Roman" w:cs="Times New Roman"/>
          <w:sz w:val="24"/>
          <w:szCs w:val="24"/>
        </w:rPr>
        <w:t>Manufacturing</w:t>
      </w:r>
      <w:r w:rsidR="00791A09" w:rsidRPr="00165D0A">
        <w:rPr>
          <w:rFonts w:ascii="Times New Roman" w:hAnsi="Times New Roman" w:cs="Times New Roman"/>
          <w:sz w:val="24"/>
          <w:szCs w:val="24"/>
        </w:rPr>
        <w:t xml:space="preserve"> sector</w:t>
      </w:r>
    </w:p>
    <w:p w:rsidR="00791A09" w:rsidRPr="00165D0A" w:rsidRDefault="00791A09" w:rsidP="00165D0A">
      <w:pPr>
        <w:spacing w:line="480" w:lineRule="auto"/>
        <w:jc w:val="both"/>
        <w:rPr>
          <w:rFonts w:ascii="Times New Roman" w:hAnsi="Times New Roman" w:cs="Times New Roman"/>
          <w:sz w:val="24"/>
          <w:szCs w:val="24"/>
        </w:rPr>
      </w:pPr>
    </w:p>
    <w:p w:rsidR="00791A09" w:rsidRPr="00165D0A" w:rsidRDefault="00791A09" w:rsidP="00165D0A">
      <w:pPr>
        <w:spacing w:line="480" w:lineRule="auto"/>
        <w:jc w:val="both"/>
        <w:rPr>
          <w:rFonts w:ascii="Times New Roman" w:hAnsi="Times New Roman" w:cs="Times New Roman"/>
          <w:sz w:val="24"/>
          <w:szCs w:val="24"/>
        </w:rPr>
      </w:pPr>
    </w:p>
    <w:p w:rsidR="00791A09" w:rsidRPr="00165D0A" w:rsidRDefault="00791A09" w:rsidP="00165D0A">
      <w:pPr>
        <w:spacing w:line="480" w:lineRule="auto"/>
        <w:jc w:val="both"/>
        <w:rPr>
          <w:rFonts w:ascii="Times New Roman" w:hAnsi="Times New Roman" w:cs="Times New Roman"/>
          <w:sz w:val="24"/>
          <w:szCs w:val="24"/>
        </w:rPr>
      </w:pPr>
    </w:p>
    <w:p w:rsidR="00791A09" w:rsidRPr="00165D0A" w:rsidRDefault="00791A09" w:rsidP="00165D0A">
      <w:pPr>
        <w:spacing w:line="480" w:lineRule="auto"/>
        <w:jc w:val="both"/>
        <w:rPr>
          <w:rFonts w:ascii="Times New Roman" w:hAnsi="Times New Roman" w:cs="Times New Roman"/>
          <w:sz w:val="24"/>
          <w:szCs w:val="24"/>
        </w:rPr>
      </w:pPr>
    </w:p>
    <w:p w:rsidR="00791A09" w:rsidRPr="00165D0A" w:rsidRDefault="00791A09" w:rsidP="00165D0A">
      <w:pPr>
        <w:spacing w:line="480" w:lineRule="auto"/>
        <w:jc w:val="both"/>
        <w:rPr>
          <w:rFonts w:ascii="Times New Roman" w:hAnsi="Times New Roman" w:cs="Times New Roman"/>
          <w:sz w:val="24"/>
          <w:szCs w:val="24"/>
        </w:rPr>
      </w:pPr>
    </w:p>
    <w:p w:rsidR="00791A09" w:rsidRPr="00165D0A" w:rsidRDefault="00791A09" w:rsidP="00165D0A">
      <w:pPr>
        <w:spacing w:line="480" w:lineRule="auto"/>
        <w:jc w:val="both"/>
        <w:rPr>
          <w:rFonts w:ascii="Times New Roman" w:hAnsi="Times New Roman" w:cs="Times New Roman"/>
          <w:sz w:val="24"/>
          <w:szCs w:val="24"/>
        </w:rPr>
      </w:pPr>
    </w:p>
    <w:p w:rsidR="00791A09" w:rsidRPr="00165D0A" w:rsidRDefault="00791A09" w:rsidP="00165D0A">
      <w:pPr>
        <w:spacing w:line="480" w:lineRule="auto"/>
        <w:jc w:val="both"/>
        <w:rPr>
          <w:rFonts w:ascii="Times New Roman" w:hAnsi="Times New Roman" w:cs="Times New Roman"/>
          <w:sz w:val="24"/>
          <w:szCs w:val="24"/>
        </w:rPr>
      </w:pPr>
    </w:p>
    <w:p w:rsidR="00791A09" w:rsidRDefault="00791A09" w:rsidP="00165D0A">
      <w:pPr>
        <w:spacing w:line="480" w:lineRule="auto"/>
        <w:jc w:val="both"/>
        <w:rPr>
          <w:rFonts w:ascii="Times New Roman" w:hAnsi="Times New Roman" w:cs="Times New Roman"/>
          <w:sz w:val="24"/>
          <w:szCs w:val="24"/>
        </w:rPr>
      </w:pPr>
    </w:p>
    <w:p w:rsidR="00165D0A" w:rsidRPr="00165D0A" w:rsidRDefault="00165D0A" w:rsidP="00165D0A">
      <w:pPr>
        <w:spacing w:line="480" w:lineRule="auto"/>
        <w:jc w:val="both"/>
        <w:rPr>
          <w:rFonts w:ascii="Times New Roman" w:hAnsi="Times New Roman" w:cs="Times New Roman"/>
          <w:sz w:val="24"/>
          <w:szCs w:val="24"/>
        </w:rPr>
      </w:pPr>
      <w:bookmarkStart w:id="0" w:name="_GoBack"/>
      <w:bookmarkEnd w:id="0"/>
    </w:p>
    <w:p w:rsidR="00791A09" w:rsidRPr="00165D0A" w:rsidRDefault="00791A09" w:rsidP="00165D0A">
      <w:pPr>
        <w:spacing w:line="480" w:lineRule="auto"/>
        <w:jc w:val="both"/>
        <w:rPr>
          <w:rFonts w:ascii="Times New Roman" w:hAnsi="Times New Roman" w:cs="Times New Roman"/>
          <w:sz w:val="24"/>
          <w:szCs w:val="24"/>
        </w:rPr>
      </w:pPr>
    </w:p>
    <w:p w:rsidR="008C2755" w:rsidRPr="00165D0A" w:rsidRDefault="008C2755" w:rsidP="00165D0A">
      <w:pPr>
        <w:spacing w:line="480" w:lineRule="auto"/>
        <w:jc w:val="both"/>
        <w:rPr>
          <w:rFonts w:ascii="Times New Roman" w:hAnsi="Times New Roman" w:cs="Times New Roman"/>
          <w:sz w:val="24"/>
          <w:szCs w:val="24"/>
        </w:rPr>
      </w:pPr>
    </w:p>
    <w:p w:rsidR="00982FC5" w:rsidRPr="00165D0A" w:rsidRDefault="00982FC5" w:rsidP="00165D0A">
      <w:pPr>
        <w:spacing w:line="480" w:lineRule="auto"/>
        <w:jc w:val="both"/>
        <w:rPr>
          <w:rFonts w:ascii="Times New Roman" w:hAnsi="Times New Roman" w:cs="Times New Roman"/>
          <w:sz w:val="24"/>
          <w:szCs w:val="24"/>
        </w:rPr>
      </w:pPr>
      <w:r w:rsidRPr="00165D0A">
        <w:rPr>
          <w:rFonts w:ascii="Times New Roman" w:hAnsi="Times New Roman" w:cs="Times New Roman"/>
          <w:sz w:val="24"/>
          <w:szCs w:val="24"/>
        </w:rPr>
        <w:lastRenderedPageBreak/>
        <w:t>Reference</w:t>
      </w:r>
    </w:p>
    <w:p w:rsidR="00696EFC" w:rsidRPr="00165D0A" w:rsidRDefault="00696EFC" w:rsidP="00165D0A">
      <w:pPr>
        <w:spacing w:line="480" w:lineRule="auto"/>
        <w:ind w:left="720" w:hanging="720"/>
        <w:jc w:val="both"/>
        <w:rPr>
          <w:rFonts w:ascii="Times New Roman" w:hAnsi="Times New Roman" w:cs="Times New Roman"/>
          <w:sz w:val="24"/>
          <w:szCs w:val="24"/>
        </w:rPr>
      </w:pPr>
      <w:proofErr w:type="spellStart"/>
      <w:proofErr w:type="gramStart"/>
      <w:r w:rsidRPr="00165D0A">
        <w:rPr>
          <w:rFonts w:ascii="Times New Roman" w:hAnsi="Times New Roman" w:cs="Times New Roman"/>
          <w:sz w:val="24"/>
          <w:szCs w:val="24"/>
        </w:rPr>
        <w:t>Avlonitis</w:t>
      </w:r>
      <w:proofErr w:type="spellEnd"/>
      <w:r w:rsidRPr="00165D0A">
        <w:rPr>
          <w:rFonts w:ascii="Times New Roman" w:hAnsi="Times New Roman" w:cs="Times New Roman"/>
          <w:sz w:val="24"/>
          <w:szCs w:val="24"/>
        </w:rPr>
        <w:t xml:space="preserve">, G.J. &amp; </w:t>
      </w:r>
      <w:proofErr w:type="spellStart"/>
      <w:r w:rsidRPr="00165D0A">
        <w:rPr>
          <w:rFonts w:ascii="Times New Roman" w:hAnsi="Times New Roman" w:cs="Times New Roman"/>
          <w:sz w:val="24"/>
          <w:szCs w:val="24"/>
        </w:rPr>
        <w:t>Indounas</w:t>
      </w:r>
      <w:proofErr w:type="spellEnd"/>
      <w:r w:rsidRPr="00165D0A">
        <w:rPr>
          <w:rFonts w:ascii="Times New Roman" w:hAnsi="Times New Roman" w:cs="Times New Roman"/>
          <w:sz w:val="24"/>
          <w:szCs w:val="24"/>
        </w:rPr>
        <w:t>, K.A. (2005).</w:t>
      </w:r>
      <w:proofErr w:type="gramEnd"/>
      <w:r w:rsidRPr="00165D0A">
        <w:rPr>
          <w:rFonts w:ascii="Times New Roman" w:hAnsi="Times New Roman" w:cs="Times New Roman"/>
          <w:sz w:val="24"/>
          <w:szCs w:val="24"/>
        </w:rPr>
        <w:t xml:space="preserve"> Pricing objectives and pricing methods in the services sector. </w:t>
      </w:r>
      <w:proofErr w:type="gramStart"/>
      <w:r w:rsidRPr="00165D0A">
        <w:rPr>
          <w:rFonts w:ascii="Times New Roman" w:hAnsi="Times New Roman" w:cs="Times New Roman"/>
          <w:sz w:val="24"/>
          <w:szCs w:val="24"/>
        </w:rPr>
        <w:t>Journal of services marketing, 19(1), pp. 47-57.</w:t>
      </w:r>
      <w:proofErr w:type="gramEnd"/>
    </w:p>
    <w:p w:rsidR="00696EFC" w:rsidRPr="00165D0A" w:rsidRDefault="00696EFC" w:rsidP="00165D0A">
      <w:pPr>
        <w:spacing w:line="480" w:lineRule="auto"/>
        <w:ind w:left="720" w:hanging="720"/>
        <w:jc w:val="both"/>
        <w:rPr>
          <w:rFonts w:ascii="Times New Roman" w:hAnsi="Times New Roman" w:cs="Times New Roman"/>
          <w:sz w:val="24"/>
          <w:szCs w:val="24"/>
        </w:rPr>
      </w:pPr>
      <w:proofErr w:type="spellStart"/>
      <w:proofErr w:type="gramStart"/>
      <w:r w:rsidRPr="00165D0A">
        <w:rPr>
          <w:rFonts w:ascii="Times New Roman" w:hAnsi="Times New Roman" w:cs="Times New Roman"/>
          <w:sz w:val="24"/>
          <w:szCs w:val="24"/>
        </w:rPr>
        <w:t>Breitenfellner</w:t>
      </w:r>
      <w:proofErr w:type="spellEnd"/>
      <w:r w:rsidRPr="00165D0A">
        <w:rPr>
          <w:rFonts w:ascii="Times New Roman" w:hAnsi="Times New Roman" w:cs="Times New Roman"/>
          <w:sz w:val="24"/>
          <w:szCs w:val="24"/>
        </w:rPr>
        <w:t xml:space="preserve">, A.; </w:t>
      </w:r>
      <w:proofErr w:type="spellStart"/>
      <w:r w:rsidRPr="00165D0A">
        <w:rPr>
          <w:rFonts w:ascii="Times New Roman" w:hAnsi="Times New Roman" w:cs="Times New Roman"/>
          <w:sz w:val="24"/>
          <w:szCs w:val="24"/>
        </w:rPr>
        <w:t>Cuaresma</w:t>
      </w:r>
      <w:proofErr w:type="spellEnd"/>
      <w:r w:rsidRPr="00165D0A">
        <w:rPr>
          <w:rFonts w:ascii="Times New Roman" w:hAnsi="Times New Roman" w:cs="Times New Roman"/>
          <w:sz w:val="24"/>
          <w:szCs w:val="24"/>
        </w:rPr>
        <w:t>, J.C. &amp; Keppel, C. (2009).</w:t>
      </w:r>
      <w:proofErr w:type="gramEnd"/>
      <w:r w:rsidRPr="00165D0A">
        <w:rPr>
          <w:rFonts w:ascii="Times New Roman" w:hAnsi="Times New Roman" w:cs="Times New Roman"/>
          <w:sz w:val="24"/>
          <w:szCs w:val="24"/>
        </w:rPr>
        <w:t xml:space="preserve"> Determinants of Crude Oil Prices: Supply, Demand, Cartel or Speculation</w:t>
      </w:r>
      <w:proofErr w:type="gramStart"/>
      <w:r w:rsidRPr="00165D0A">
        <w:rPr>
          <w:rFonts w:ascii="Times New Roman" w:hAnsi="Times New Roman" w:cs="Times New Roman"/>
          <w:sz w:val="24"/>
          <w:szCs w:val="24"/>
        </w:rPr>
        <w:t>?.</w:t>
      </w:r>
      <w:proofErr w:type="gramEnd"/>
      <w:r w:rsidRPr="00165D0A">
        <w:rPr>
          <w:rFonts w:ascii="Times New Roman" w:hAnsi="Times New Roman" w:cs="Times New Roman"/>
          <w:sz w:val="24"/>
          <w:szCs w:val="24"/>
        </w:rPr>
        <w:t xml:space="preserve"> Monet Policy Econ Q, 4, pp. 111-136.</w:t>
      </w:r>
    </w:p>
    <w:p w:rsidR="00696EFC" w:rsidRPr="00165D0A" w:rsidRDefault="00696EFC" w:rsidP="00165D0A">
      <w:pPr>
        <w:spacing w:line="480" w:lineRule="auto"/>
        <w:ind w:left="720" w:hanging="720"/>
        <w:jc w:val="both"/>
        <w:rPr>
          <w:rFonts w:ascii="Times New Roman" w:hAnsi="Times New Roman" w:cs="Times New Roman"/>
          <w:sz w:val="24"/>
          <w:szCs w:val="24"/>
        </w:rPr>
      </w:pPr>
      <w:proofErr w:type="spellStart"/>
      <w:r w:rsidRPr="00165D0A">
        <w:rPr>
          <w:rFonts w:ascii="Times New Roman" w:hAnsi="Times New Roman" w:cs="Times New Roman"/>
          <w:sz w:val="24"/>
          <w:szCs w:val="24"/>
        </w:rPr>
        <w:t>Cabrales</w:t>
      </w:r>
      <w:proofErr w:type="spellEnd"/>
      <w:r w:rsidRPr="00165D0A">
        <w:rPr>
          <w:rFonts w:ascii="Times New Roman" w:hAnsi="Times New Roman" w:cs="Times New Roman"/>
          <w:sz w:val="24"/>
          <w:szCs w:val="24"/>
        </w:rPr>
        <w:t>, A. &amp; Jimenez-Martin, S. (2007). The Determinants of Pricing in Pharmaceuticals: Are US prices really higher than those of Canada</w:t>
      </w:r>
      <w:proofErr w:type="gramStart"/>
      <w:r w:rsidRPr="00165D0A">
        <w:rPr>
          <w:rFonts w:ascii="Times New Roman" w:hAnsi="Times New Roman" w:cs="Times New Roman"/>
          <w:sz w:val="24"/>
          <w:szCs w:val="24"/>
        </w:rPr>
        <w:t>?.</w:t>
      </w:r>
      <w:proofErr w:type="gramEnd"/>
      <w:r w:rsidRPr="00165D0A">
        <w:rPr>
          <w:rFonts w:ascii="Times New Roman" w:hAnsi="Times New Roman" w:cs="Times New Roman"/>
          <w:sz w:val="24"/>
          <w:szCs w:val="24"/>
        </w:rPr>
        <w:t xml:space="preserve"> </w:t>
      </w:r>
      <w:proofErr w:type="gramStart"/>
      <w:r w:rsidRPr="00165D0A">
        <w:rPr>
          <w:rFonts w:ascii="Times New Roman" w:hAnsi="Times New Roman" w:cs="Times New Roman"/>
          <w:sz w:val="24"/>
          <w:szCs w:val="24"/>
        </w:rPr>
        <w:t>Available at SSRN 1003132.</w:t>
      </w:r>
      <w:proofErr w:type="gramEnd"/>
    </w:p>
    <w:p w:rsidR="00696EFC" w:rsidRPr="00165D0A" w:rsidRDefault="00696EFC" w:rsidP="00165D0A">
      <w:pPr>
        <w:spacing w:line="480" w:lineRule="auto"/>
        <w:ind w:left="720" w:hanging="720"/>
        <w:jc w:val="both"/>
        <w:rPr>
          <w:rFonts w:ascii="Times New Roman" w:hAnsi="Times New Roman" w:cs="Times New Roman"/>
          <w:sz w:val="24"/>
          <w:szCs w:val="24"/>
        </w:rPr>
      </w:pPr>
      <w:proofErr w:type="gramStart"/>
      <w:r w:rsidRPr="00165D0A">
        <w:rPr>
          <w:rFonts w:ascii="Times New Roman" w:hAnsi="Times New Roman" w:cs="Times New Roman"/>
          <w:sz w:val="24"/>
          <w:szCs w:val="24"/>
        </w:rPr>
        <w:t>Huang, M.H.; Jones, E. &amp; Hahn, D.E. (2007).</w:t>
      </w:r>
      <w:proofErr w:type="gramEnd"/>
      <w:r w:rsidRPr="00165D0A">
        <w:rPr>
          <w:rFonts w:ascii="Times New Roman" w:hAnsi="Times New Roman" w:cs="Times New Roman"/>
          <w:sz w:val="24"/>
          <w:szCs w:val="24"/>
        </w:rPr>
        <w:t xml:space="preserve"> </w:t>
      </w:r>
      <w:proofErr w:type="gramStart"/>
      <w:r w:rsidRPr="00165D0A">
        <w:rPr>
          <w:rFonts w:ascii="Times New Roman" w:hAnsi="Times New Roman" w:cs="Times New Roman"/>
          <w:sz w:val="24"/>
          <w:szCs w:val="24"/>
        </w:rPr>
        <w:t xml:space="preserve">Determinants of price </w:t>
      </w:r>
      <w:proofErr w:type="spellStart"/>
      <w:r w:rsidRPr="00165D0A">
        <w:rPr>
          <w:rFonts w:ascii="Times New Roman" w:hAnsi="Times New Roman" w:cs="Times New Roman"/>
          <w:sz w:val="24"/>
          <w:szCs w:val="24"/>
        </w:rPr>
        <w:t>elasticities</w:t>
      </w:r>
      <w:proofErr w:type="spellEnd"/>
      <w:r w:rsidRPr="00165D0A">
        <w:rPr>
          <w:rFonts w:ascii="Times New Roman" w:hAnsi="Times New Roman" w:cs="Times New Roman"/>
          <w:sz w:val="24"/>
          <w:szCs w:val="24"/>
        </w:rPr>
        <w:t xml:space="preserve"> for private labels and national brands of cheese.</w:t>
      </w:r>
      <w:proofErr w:type="gramEnd"/>
      <w:r w:rsidRPr="00165D0A">
        <w:rPr>
          <w:rFonts w:ascii="Times New Roman" w:hAnsi="Times New Roman" w:cs="Times New Roman"/>
          <w:sz w:val="24"/>
          <w:szCs w:val="24"/>
        </w:rPr>
        <w:t xml:space="preserve"> </w:t>
      </w:r>
      <w:proofErr w:type="gramStart"/>
      <w:r w:rsidRPr="00165D0A">
        <w:rPr>
          <w:rFonts w:ascii="Times New Roman" w:hAnsi="Times New Roman" w:cs="Times New Roman"/>
          <w:sz w:val="24"/>
          <w:szCs w:val="24"/>
        </w:rPr>
        <w:t>Applied Economics, 39(5), pp. 553-563.</w:t>
      </w:r>
      <w:proofErr w:type="gramEnd"/>
    </w:p>
    <w:p w:rsidR="00696EFC" w:rsidRPr="00165D0A" w:rsidRDefault="00696EFC" w:rsidP="00165D0A">
      <w:pPr>
        <w:spacing w:line="480" w:lineRule="auto"/>
        <w:ind w:left="720" w:hanging="720"/>
        <w:jc w:val="both"/>
        <w:rPr>
          <w:rFonts w:ascii="Times New Roman" w:hAnsi="Times New Roman" w:cs="Times New Roman"/>
          <w:sz w:val="24"/>
          <w:szCs w:val="24"/>
        </w:rPr>
      </w:pPr>
      <w:proofErr w:type="gramStart"/>
      <w:r w:rsidRPr="00165D0A">
        <w:rPr>
          <w:rFonts w:ascii="Times New Roman" w:hAnsi="Times New Roman" w:cs="Times New Roman"/>
          <w:sz w:val="24"/>
          <w:szCs w:val="24"/>
        </w:rPr>
        <w:t>Kajisa, K. &amp; Akiyama, T. (2004).</w:t>
      </w:r>
      <w:proofErr w:type="gramEnd"/>
      <w:r w:rsidRPr="00165D0A">
        <w:rPr>
          <w:rFonts w:ascii="Times New Roman" w:hAnsi="Times New Roman" w:cs="Times New Roman"/>
          <w:sz w:val="24"/>
          <w:szCs w:val="24"/>
        </w:rPr>
        <w:t xml:space="preserve"> The evolution of rice price policies over four decades: Thailand. </w:t>
      </w:r>
      <w:proofErr w:type="gramStart"/>
      <w:r w:rsidRPr="00165D0A">
        <w:rPr>
          <w:rFonts w:ascii="Times New Roman" w:hAnsi="Times New Roman" w:cs="Times New Roman"/>
          <w:sz w:val="24"/>
          <w:szCs w:val="24"/>
        </w:rPr>
        <w:t>Indonesia and the Philippines.</w:t>
      </w:r>
      <w:proofErr w:type="gramEnd"/>
      <w:r w:rsidRPr="00165D0A">
        <w:rPr>
          <w:rFonts w:ascii="Times New Roman" w:hAnsi="Times New Roman" w:cs="Times New Roman"/>
          <w:sz w:val="24"/>
          <w:szCs w:val="24"/>
        </w:rPr>
        <w:t xml:space="preserve"> </w:t>
      </w:r>
      <w:proofErr w:type="gramStart"/>
      <w:r w:rsidRPr="00165D0A">
        <w:rPr>
          <w:rFonts w:ascii="Times New Roman" w:hAnsi="Times New Roman" w:cs="Times New Roman"/>
          <w:sz w:val="24"/>
          <w:szCs w:val="24"/>
        </w:rPr>
        <w:t>Foundation for Advanced Studies on International Development, Tokyo Japan, April.</w:t>
      </w:r>
      <w:proofErr w:type="gramEnd"/>
    </w:p>
    <w:p w:rsidR="00696EFC" w:rsidRPr="00165D0A" w:rsidRDefault="00696EFC" w:rsidP="00165D0A">
      <w:pPr>
        <w:spacing w:line="480" w:lineRule="auto"/>
        <w:ind w:left="720" w:hanging="720"/>
        <w:jc w:val="both"/>
        <w:rPr>
          <w:rFonts w:ascii="Times New Roman" w:hAnsi="Times New Roman" w:cs="Times New Roman"/>
          <w:sz w:val="24"/>
          <w:szCs w:val="24"/>
        </w:rPr>
      </w:pPr>
      <w:proofErr w:type="spellStart"/>
      <w:r w:rsidRPr="00165D0A">
        <w:rPr>
          <w:rFonts w:ascii="Times New Roman" w:hAnsi="Times New Roman" w:cs="Times New Roman"/>
          <w:sz w:val="24"/>
          <w:szCs w:val="24"/>
        </w:rPr>
        <w:t>Sarumathi</w:t>
      </w:r>
      <w:proofErr w:type="spellEnd"/>
      <w:r w:rsidRPr="00165D0A">
        <w:rPr>
          <w:rFonts w:ascii="Times New Roman" w:hAnsi="Times New Roman" w:cs="Times New Roman"/>
          <w:sz w:val="24"/>
          <w:szCs w:val="24"/>
        </w:rPr>
        <w:t xml:space="preserve">, I. (2013). </w:t>
      </w:r>
      <w:proofErr w:type="gramStart"/>
      <w:r w:rsidRPr="00165D0A">
        <w:rPr>
          <w:rFonts w:ascii="Times New Roman" w:hAnsi="Times New Roman" w:cs="Times New Roman"/>
          <w:sz w:val="24"/>
          <w:szCs w:val="24"/>
        </w:rPr>
        <w:t>Determinants of E-Pricing Strategies.</w:t>
      </w:r>
      <w:proofErr w:type="gramEnd"/>
      <w:r w:rsidRPr="00165D0A">
        <w:rPr>
          <w:rFonts w:ascii="Times New Roman" w:hAnsi="Times New Roman" w:cs="Times New Roman"/>
          <w:sz w:val="24"/>
          <w:szCs w:val="24"/>
        </w:rPr>
        <w:t xml:space="preserve"> International Journal of scientific research and management (IJSRM), Special Issue On e-Marketing Road Ahead </w:t>
      </w:r>
      <w:proofErr w:type="gramStart"/>
      <w:r w:rsidRPr="00165D0A">
        <w:rPr>
          <w:rFonts w:ascii="Times New Roman" w:hAnsi="Times New Roman" w:cs="Times New Roman"/>
          <w:sz w:val="24"/>
          <w:szCs w:val="24"/>
        </w:rPr>
        <w:t>Of</w:t>
      </w:r>
      <w:proofErr w:type="gramEnd"/>
      <w:r w:rsidRPr="00165D0A">
        <w:rPr>
          <w:rFonts w:ascii="Times New Roman" w:hAnsi="Times New Roman" w:cs="Times New Roman"/>
          <w:sz w:val="24"/>
          <w:szCs w:val="24"/>
        </w:rPr>
        <w:t xml:space="preserve"> India, pp. 119-124.</w:t>
      </w:r>
    </w:p>
    <w:p w:rsidR="00696EFC" w:rsidRPr="00165D0A" w:rsidRDefault="00696EFC" w:rsidP="00165D0A">
      <w:pPr>
        <w:spacing w:line="480" w:lineRule="auto"/>
        <w:ind w:left="720" w:hanging="720"/>
        <w:jc w:val="both"/>
        <w:rPr>
          <w:rFonts w:ascii="Times New Roman" w:hAnsi="Times New Roman" w:cs="Times New Roman"/>
          <w:sz w:val="24"/>
          <w:szCs w:val="24"/>
        </w:rPr>
      </w:pPr>
      <w:proofErr w:type="gramStart"/>
      <w:r w:rsidRPr="00165D0A">
        <w:rPr>
          <w:rFonts w:ascii="Times New Roman" w:hAnsi="Times New Roman" w:cs="Times New Roman"/>
          <w:sz w:val="24"/>
          <w:szCs w:val="24"/>
        </w:rPr>
        <w:t>Shipley, D. &amp; Jobber, D. (2001).</w:t>
      </w:r>
      <w:proofErr w:type="gramEnd"/>
      <w:r w:rsidRPr="00165D0A">
        <w:rPr>
          <w:rFonts w:ascii="Times New Roman" w:hAnsi="Times New Roman" w:cs="Times New Roman"/>
          <w:sz w:val="24"/>
          <w:szCs w:val="24"/>
        </w:rPr>
        <w:t xml:space="preserve"> </w:t>
      </w:r>
      <w:proofErr w:type="gramStart"/>
      <w:r w:rsidRPr="00165D0A">
        <w:rPr>
          <w:rFonts w:ascii="Times New Roman" w:hAnsi="Times New Roman" w:cs="Times New Roman"/>
          <w:sz w:val="24"/>
          <w:szCs w:val="24"/>
        </w:rPr>
        <w:t>Integrative pricing via the pricing wheel.</w:t>
      </w:r>
      <w:proofErr w:type="gramEnd"/>
      <w:r w:rsidRPr="00165D0A">
        <w:rPr>
          <w:rFonts w:ascii="Times New Roman" w:hAnsi="Times New Roman" w:cs="Times New Roman"/>
          <w:sz w:val="24"/>
          <w:szCs w:val="24"/>
        </w:rPr>
        <w:t xml:space="preserve"> Industrial Marketing Management, 30(3), pp. 301-314.</w:t>
      </w:r>
    </w:p>
    <w:p w:rsidR="00696EFC" w:rsidRPr="00165D0A" w:rsidRDefault="00696EFC" w:rsidP="00165D0A">
      <w:pPr>
        <w:spacing w:line="480" w:lineRule="auto"/>
        <w:ind w:left="720" w:hanging="720"/>
        <w:jc w:val="both"/>
        <w:rPr>
          <w:rFonts w:ascii="Times New Roman" w:hAnsi="Times New Roman" w:cs="Times New Roman"/>
          <w:sz w:val="24"/>
          <w:szCs w:val="24"/>
        </w:rPr>
      </w:pPr>
      <w:proofErr w:type="spellStart"/>
      <w:r w:rsidRPr="00165D0A">
        <w:rPr>
          <w:rFonts w:ascii="Times New Roman" w:hAnsi="Times New Roman" w:cs="Times New Roman"/>
          <w:sz w:val="24"/>
          <w:szCs w:val="24"/>
        </w:rPr>
        <w:t>Srinivasan</w:t>
      </w:r>
      <w:proofErr w:type="spellEnd"/>
      <w:r w:rsidRPr="00165D0A">
        <w:rPr>
          <w:rFonts w:ascii="Times New Roman" w:hAnsi="Times New Roman" w:cs="Times New Roman"/>
          <w:sz w:val="24"/>
          <w:szCs w:val="24"/>
        </w:rPr>
        <w:t>, P. (2012). Determinants of equity share prices in India: A panel data approach. The Romanian Economic Journal, 46(6), pp. 205-228.</w:t>
      </w:r>
    </w:p>
    <w:p w:rsidR="00696EFC" w:rsidRPr="00165D0A" w:rsidRDefault="00696EFC" w:rsidP="00165D0A">
      <w:pPr>
        <w:spacing w:line="480" w:lineRule="auto"/>
        <w:ind w:left="720" w:hanging="720"/>
        <w:jc w:val="both"/>
        <w:rPr>
          <w:rFonts w:ascii="Times New Roman" w:hAnsi="Times New Roman" w:cs="Times New Roman"/>
          <w:sz w:val="24"/>
          <w:szCs w:val="24"/>
        </w:rPr>
      </w:pPr>
      <w:r w:rsidRPr="00165D0A">
        <w:rPr>
          <w:rFonts w:ascii="Times New Roman" w:hAnsi="Times New Roman" w:cs="Times New Roman"/>
          <w:sz w:val="24"/>
          <w:szCs w:val="24"/>
        </w:rPr>
        <w:lastRenderedPageBreak/>
        <w:t xml:space="preserve">Volpe, R. (2011). </w:t>
      </w:r>
      <w:proofErr w:type="gramStart"/>
      <w:r w:rsidRPr="00165D0A">
        <w:rPr>
          <w:rFonts w:ascii="Times New Roman" w:hAnsi="Times New Roman" w:cs="Times New Roman"/>
          <w:sz w:val="24"/>
          <w:szCs w:val="24"/>
        </w:rPr>
        <w:t>Evaluating the performance of US supermarkets: pricing strategies, competition from hypermarkets, and private labels.</w:t>
      </w:r>
      <w:proofErr w:type="gramEnd"/>
      <w:r w:rsidRPr="00165D0A">
        <w:rPr>
          <w:rFonts w:ascii="Times New Roman" w:hAnsi="Times New Roman" w:cs="Times New Roman"/>
          <w:sz w:val="24"/>
          <w:szCs w:val="24"/>
        </w:rPr>
        <w:t xml:space="preserve"> Journal of Agricultural and Resource Economics, pp. 488-503.</w:t>
      </w:r>
    </w:p>
    <w:p w:rsidR="00696EFC" w:rsidRPr="00165D0A" w:rsidRDefault="00696EFC" w:rsidP="00165D0A">
      <w:pPr>
        <w:spacing w:line="480" w:lineRule="auto"/>
        <w:ind w:left="720" w:hanging="720"/>
        <w:jc w:val="both"/>
        <w:rPr>
          <w:rFonts w:ascii="Times New Roman" w:hAnsi="Times New Roman" w:cs="Times New Roman"/>
          <w:sz w:val="24"/>
          <w:szCs w:val="24"/>
        </w:rPr>
      </w:pPr>
      <w:proofErr w:type="spellStart"/>
      <w:proofErr w:type="gramStart"/>
      <w:r w:rsidRPr="00165D0A">
        <w:rPr>
          <w:rFonts w:ascii="Times New Roman" w:hAnsi="Times New Roman" w:cs="Times New Roman"/>
          <w:sz w:val="24"/>
          <w:szCs w:val="24"/>
        </w:rPr>
        <w:t>Yazdani</w:t>
      </w:r>
      <w:proofErr w:type="spellEnd"/>
      <w:r w:rsidRPr="00165D0A">
        <w:rPr>
          <w:rFonts w:ascii="Times New Roman" w:hAnsi="Times New Roman" w:cs="Times New Roman"/>
          <w:sz w:val="24"/>
          <w:szCs w:val="24"/>
        </w:rPr>
        <w:t xml:space="preserve">, R.; </w:t>
      </w:r>
      <w:proofErr w:type="spellStart"/>
      <w:r w:rsidRPr="00165D0A">
        <w:rPr>
          <w:rFonts w:ascii="Times New Roman" w:hAnsi="Times New Roman" w:cs="Times New Roman"/>
          <w:sz w:val="24"/>
          <w:szCs w:val="24"/>
        </w:rPr>
        <w:t>Khorsand</w:t>
      </w:r>
      <w:proofErr w:type="spellEnd"/>
      <w:r w:rsidRPr="00165D0A">
        <w:rPr>
          <w:rFonts w:ascii="Times New Roman" w:hAnsi="Times New Roman" w:cs="Times New Roman"/>
          <w:sz w:val="24"/>
          <w:szCs w:val="24"/>
        </w:rPr>
        <w:t xml:space="preserve">, N.; </w:t>
      </w:r>
      <w:proofErr w:type="spellStart"/>
      <w:r w:rsidRPr="00165D0A">
        <w:rPr>
          <w:rFonts w:ascii="Times New Roman" w:hAnsi="Times New Roman" w:cs="Times New Roman"/>
          <w:sz w:val="24"/>
          <w:szCs w:val="24"/>
        </w:rPr>
        <w:t>Mahdizade</w:t>
      </w:r>
      <w:proofErr w:type="spellEnd"/>
      <w:r w:rsidRPr="00165D0A">
        <w:rPr>
          <w:rFonts w:ascii="Times New Roman" w:hAnsi="Times New Roman" w:cs="Times New Roman"/>
          <w:sz w:val="24"/>
          <w:szCs w:val="24"/>
        </w:rPr>
        <w:t xml:space="preserve">, S. &amp; </w:t>
      </w:r>
      <w:proofErr w:type="spellStart"/>
      <w:r w:rsidRPr="00165D0A">
        <w:rPr>
          <w:rFonts w:ascii="Times New Roman" w:hAnsi="Times New Roman" w:cs="Times New Roman"/>
          <w:sz w:val="24"/>
          <w:szCs w:val="24"/>
        </w:rPr>
        <w:t>Sharami</w:t>
      </w:r>
      <w:proofErr w:type="spellEnd"/>
      <w:r w:rsidRPr="00165D0A">
        <w:rPr>
          <w:rFonts w:ascii="Times New Roman" w:hAnsi="Times New Roman" w:cs="Times New Roman"/>
          <w:sz w:val="24"/>
          <w:szCs w:val="24"/>
        </w:rPr>
        <w:t>, R.P.M. (2013).</w:t>
      </w:r>
      <w:proofErr w:type="gramEnd"/>
      <w:r w:rsidRPr="00165D0A">
        <w:rPr>
          <w:rFonts w:ascii="Times New Roman" w:hAnsi="Times New Roman" w:cs="Times New Roman"/>
          <w:sz w:val="24"/>
          <w:szCs w:val="24"/>
        </w:rPr>
        <w:t xml:space="preserve"> </w:t>
      </w:r>
      <w:proofErr w:type="gramStart"/>
      <w:r w:rsidRPr="00165D0A">
        <w:rPr>
          <w:rFonts w:ascii="Times New Roman" w:hAnsi="Times New Roman" w:cs="Times New Roman"/>
          <w:sz w:val="24"/>
          <w:szCs w:val="24"/>
        </w:rPr>
        <w:t>Pricing Strategies and Goals in Industrial Marketing.</w:t>
      </w:r>
      <w:proofErr w:type="gramEnd"/>
      <w:r w:rsidRPr="00165D0A">
        <w:rPr>
          <w:rFonts w:ascii="Times New Roman" w:hAnsi="Times New Roman" w:cs="Times New Roman"/>
          <w:sz w:val="24"/>
          <w:szCs w:val="24"/>
        </w:rPr>
        <w:t xml:space="preserve"> </w:t>
      </w:r>
      <w:proofErr w:type="gramStart"/>
      <w:r w:rsidRPr="00165D0A">
        <w:rPr>
          <w:rFonts w:ascii="Times New Roman" w:hAnsi="Times New Roman" w:cs="Times New Roman"/>
          <w:sz w:val="24"/>
          <w:szCs w:val="24"/>
        </w:rPr>
        <w:t>Universal Journal of Management and Social Sciences.</w:t>
      </w:r>
      <w:proofErr w:type="gramEnd"/>
    </w:p>
    <w:p w:rsidR="008C2755" w:rsidRPr="00165D0A" w:rsidRDefault="008C2755" w:rsidP="00165D0A">
      <w:pPr>
        <w:spacing w:line="480" w:lineRule="auto"/>
        <w:jc w:val="both"/>
        <w:rPr>
          <w:rFonts w:ascii="Times New Roman" w:hAnsi="Times New Roman" w:cs="Times New Roman"/>
          <w:sz w:val="24"/>
          <w:szCs w:val="24"/>
        </w:rPr>
      </w:pPr>
    </w:p>
    <w:sectPr w:rsidR="008C2755" w:rsidRPr="00165D0A" w:rsidSect="009F57D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7CA3" w:rsidRDefault="00E97CA3" w:rsidP="00165D0A">
      <w:pPr>
        <w:spacing w:after="0" w:line="240" w:lineRule="auto"/>
      </w:pPr>
      <w:r>
        <w:separator/>
      </w:r>
    </w:p>
  </w:endnote>
  <w:endnote w:type="continuationSeparator" w:id="0">
    <w:p w:rsidR="00E97CA3" w:rsidRDefault="00E97CA3" w:rsidP="00165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7CA3" w:rsidRDefault="00E97CA3" w:rsidP="00165D0A">
      <w:pPr>
        <w:spacing w:after="0" w:line="240" w:lineRule="auto"/>
      </w:pPr>
      <w:r>
        <w:separator/>
      </w:r>
    </w:p>
  </w:footnote>
  <w:footnote w:type="continuationSeparator" w:id="0">
    <w:p w:rsidR="00E97CA3" w:rsidRDefault="00E97CA3" w:rsidP="00165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5563506"/>
      <w:docPartObj>
        <w:docPartGallery w:val="Page Numbers (Top of Page)"/>
        <w:docPartUnique/>
      </w:docPartObj>
    </w:sdtPr>
    <w:sdtEndPr>
      <w:rPr>
        <w:noProof/>
      </w:rPr>
    </w:sdtEndPr>
    <w:sdtContent>
      <w:p w:rsidR="00165D0A" w:rsidRPr="00165D0A" w:rsidRDefault="00165D0A">
        <w:pPr>
          <w:pStyle w:val="Header"/>
          <w:jc w:val="right"/>
          <w:rPr>
            <w:rFonts w:ascii="Times New Roman" w:hAnsi="Times New Roman" w:cs="Times New Roman"/>
            <w:sz w:val="24"/>
            <w:szCs w:val="24"/>
          </w:rPr>
        </w:pPr>
        <w:r w:rsidRPr="00165D0A">
          <w:rPr>
            <w:rFonts w:ascii="Times New Roman" w:hAnsi="Times New Roman" w:cs="Times New Roman"/>
            <w:sz w:val="24"/>
            <w:szCs w:val="24"/>
          </w:rPr>
          <w:t xml:space="preserve">[Surname] </w:t>
        </w:r>
        <w:r w:rsidRPr="00165D0A">
          <w:rPr>
            <w:rFonts w:ascii="Times New Roman" w:hAnsi="Times New Roman" w:cs="Times New Roman"/>
            <w:sz w:val="24"/>
            <w:szCs w:val="24"/>
          </w:rPr>
          <w:fldChar w:fldCharType="begin"/>
        </w:r>
        <w:r w:rsidRPr="00165D0A">
          <w:rPr>
            <w:rFonts w:ascii="Times New Roman" w:hAnsi="Times New Roman" w:cs="Times New Roman"/>
            <w:sz w:val="24"/>
            <w:szCs w:val="24"/>
          </w:rPr>
          <w:instrText xml:space="preserve"> PAGE   \* MERGEFORMAT </w:instrText>
        </w:r>
        <w:r w:rsidRPr="00165D0A">
          <w:rPr>
            <w:rFonts w:ascii="Times New Roman" w:hAnsi="Times New Roman" w:cs="Times New Roman"/>
            <w:sz w:val="24"/>
            <w:szCs w:val="24"/>
          </w:rPr>
          <w:fldChar w:fldCharType="separate"/>
        </w:r>
        <w:r>
          <w:rPr>
            <w:rFonts w:ascii="Times New Roman" w:hAnsi="Times New Roman" w:cs="Times New Roman"/>
            <w:noProof/>
            <w:sz w:val="24"/>
            <w:szCs w:val="24"/>
          </w:rPr>
          <w:t>9</w:t>
        </w:r>
        <w:r w:rsidRPr="00165D0A">
          <w:rPr>
            <w:rFonts w:ascii="Times New Roman" w:hAnsi="Times New Roman" w:cs="Times New Roman"/>
            <w:noProof/>
            <w:sz w:val="24"/>
            <w:szCs w:val="24"/>
          </w:rPr>
          <w:fldChar w:fldCharType="end"/>
        </w:r>
      </w:p>
    </w:sdtContent>
  </w:sdt>
  <w:p w:rsidR="00165D0A" w:rsidRPr="00165D0A" w:rsidRDefault="00165D0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DD5BC9"/>
    <w:multiLevelType w:val="hybridMultilevel"/>
    <w:tmpl w:val="D0086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514"/>
    <w:rsid w:val="000160FB"/>
    <w:rsid w:val="000B44C6"/>
    <w:rsid w:val="00101009"/>
    <w:rsid w:val="001605B6"/>
    <w:rsid w:val="00165D0A"/>
    <w:rsid w:val="001B14F7"/>
    <w:rsid w:val="002414E0"/>
    <w:rsid w:val="00516F77"/>
    <w:rsid w:val="00530514"/>
    <w:rsid w:val="00590C95"/>
    <w:rsid w:val="005F5CAA"/>
    <w:rsid w:val="00696EFC"/>
    <w:rsid w:val="00791A09"/>
    <w:rsid w:val="007B580F"/>
    <w:rsid w:val="008C2755"/>
    <w:rsid w:val="008D1FD4"/>
    <w:rsid w:val="00982FC5"/>
    <w:rsid w:val="0099114A"/>
    <w:rsid w:val="009D15FD"/>
    <w:rsid w:val="009D24A1"/>
    <w:rsid w:val="009E4009"/>
    <w:rsid w:val="009F57D0"/>
    <w:rsid w:val="00BE46EA"/>
    <w:rsid w:val="00BF59FC"/>
    <w:rsid w:val="00C10BBA"/>
    <w:rsid w:val="00C82744"/>
    <w:rsid w:val="00D269CA"/>
    <w:rsid w:val="00D4633F"/>
    <w:rsid w:val="00D97B4F"/>
    <w:rsid w:val="00E97CA3"/>
    <w:rsid w:val="00FC3CBE"/>
    <w:rsid w:val="00FD379A"/>
    <w:rsid w:val="00FE1C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7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D379A"/>
  </w:style>
  <w:style w:type="paragraph" w:customStyle="1" w:styleId="western">
    <w:name w:val="western"/>
    <w:basedOn w:val="Normal"/>
    <w:rsid w:val="00FD37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
    <w:name w:val="_"/>
    <w:basedOn w:val="DefaultParagraphFont"/>
    <w:rsid w:val="00C82744"/>
  </w:style>
  <w:style w:type="character" w:customStyle="1" w:styleId="ls1">
    <w:name w:val="ls1"/>
    <w:basedOn w:val="DefaultParagraphFont"/>
    <w:rsid w:val="00C82744"/>
  </w:style>
  <w:style w:type="character" w:customStyle="1" w:styleId="ls3">
    <w:name w:val="ls3"/>
    <w:basedOn w:val="DefaultParagraphFont"/>
    <w:rsid w:val="00C82744"/>
  </w:style>
  <w:style w:type="character" w:customStyle="1" w:styleId="ff1">
    <w:name w:val="ff1"/>
    <w:basedOn w:val="DefaultParagraphFont"/>
    <w:rsid w:val="00C82744"/>
  </w:style>
  <w:style w:type="character" w:customStyle="1" w:styleId="ls4">
    <w:name w:val="ls4"/>
    <w:basedOn w:val="DefaultParagraphFont"/>
    <w:rsid w:val="00C82744"/>
  </w:style>
  <w:style w:type="character" w:customStyle="1" w:styleId="ff2">
    <w:name w:val="ff2"/>
    <w:basedOn w:val="DefaultParagraphFont"/>
    <w:rsid w:val="00C82744"/>
  </w:style>
  <w:style w:type="character" w:customStyle="1" w:styleId="fs3">
    <w:name w:val="fs3"/>
    <w:basedOn w:val="DefaultParagraphFont"/>
    <w:rsid w:val="00C82744"/>
  </w:style>
  <w:style w:type="character" w:customStyle="1" w:styleId="ff5">
    <w:name w:val="ff5"/>
    <w:basedOn w:val="DefaultParagraphFont"/>
    <w:rsid w:val="00C82744"/>
  </w:style>
  <w:style w:type="character" w:customStyle="1" w:styleId="fs2">
    <w:name w:val="fs2"/>
    <w:basedOn w:val="DefaultParagraphFont"/>
    <w:rsid w:val="00C82744"/>
  </w:style>
  <w:style w:type="character" w:customStyle="1" w:styleId="ls5">
    <w:name w:val="ls5"/>
    <w:basedOn w:val="DefaultParagraphFont"/>
    <w:rsid w:val="00C82744"/>
  </w:style>
  <w:style w:type="character" w:styleId="Hyperlink">
    <w:name w:val="Hyperlink"/>
    <w:basedOn w:val="DefaultParagraphFont"/>
    <w:uiPriority w:val="99"/>
    <w:semiHidden/>
    <w:unhideWhenUsed/>
    <w:rsid w:val="00C82744"/>
    <w:rPr>
      <w:color w:val="0000FF"/>
      <w:u w:val="single"/>
    </w:rPr>
  </w:style>
  <w:style w:type="character" w:customStyle="1" w:styleId="ff6">
    <w:name w:val="ff6"/>
    <w:basedOn w:val="DefaultParagraphFont"/>
    <w:rsid w:val="00C82744"/>
  </w:style>
  <w:style w:type="character" w:customStyle="1" w:styleId="ff4">
    <w:name w:val="ff4"/>
    <w:basedOn w:val="DefaultParagraphFont"/>
    <w:rsid w:val="00C82744"/>
  </w:style>
  <w:style w:type="paragraph" w:styleId="Header">
    <w:name w:val="header"/>
    <w:basedOn w:val="Normal"/>
    <w:link w:val="HeaderChar"/>
    <w:uiPriority w:val="99"/>
    <w:unhideWhenUsed/>
    <w:rsid w:val="00165D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5D0A"/>
  </w:style>
  <w:style w:type="paragraph" w:styleId="Footer">
    <w:name w:val="footer"/>
    <w:basedOn w:val="Normal"/>
    <w:link w:val="FooterChar"/>
    <w:uiPriority w:val="99"/>
    <w:unhideWhenUsed/>
    <w:rsid w:val="00165D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5D0A"/>
  </w:style>
  <w:style w:type="paragraph" w:styleId="ListParagraph">
    <w:name w:val="List Paragraph"/>
    <w:basedOn w:val="Normal"/>
    <w:uiPriority w:val="34"/>
    <w:qFormat/>
    <w:rsid w:val="00165D0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7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D379A"/>
  </w:style>
  <w:style w:type="paragraph" w:customStyle="1" w:styleId="western">
    <w:name w:val="western"/>
    <w:basedOn w:val="Normal"/>
    <w:rsid w:val="00FD37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
    <w:name w:val="_"/>
    <w:basedOn w:val="DefaultParagraphFont"/>
    <w:rsid w:val="00C82744"/>
  </w:style>
  <w:style w:type="character" w:customStyle="1" w:styleId="ls1">
    <w:name w:val="ls1"/>
    <w:basedOn w:val="DefaultParagraphFont"/>
    <w:rsid w:val="00C82744"/>
  </w:style>
  <w:style w:type="character" w:customStyle="1" w:styleId="ls3">
    <w:name w:val="ls3"/>
    <w:basedOn w:val="DefaultParagraphFont"/>
    <w:rsid w:val="00C82744"/>
  </w:style>
  <w:style w:type="character" w:customStyle="1" w:styleId="ff1">
    <w:name w:val="ff1"/>
    <w:basedOn w:val="DefaultParagraphFont"/>
    <w:rsid w:val="00C82744"/>
  </w:style>
  <w:style w:type="character" w:customStyle="1" w:styleId="ls4">
    <w:name w:val="ls4"/>
    <w:basedOn w:val="DefaultParagraphFont"/>
    <w:rsid w:val="00C82744"/>
  </w:style>
  <w:style w:type="character" w:customStyle="1" w:styleId="ff2">
    <w:name w:val="ff2"/>
    <w:basedOn w:val="DefaultParagraphFont"/>
    <w:rsid w:val="00C82744"/>
  </w:style>
  <w:style w:type="character" w:customStyle="1" w:styleId="fs3">
    <w:name w:val="fs3"/>
    <w:basedOn w:val="DefaultParagraphFont"/>
    <w:rsid w:val="00C82744"/>
  </w:style>
  <w:style w:type="character" w:customStyle="1" w:styleId="ff5">
    <w:name w:val="ff5"/>
    <w:basedOn w:val="DefaultParagraphFont"/>
    <w:rsid w:val="00C82744"/>
  </w:style>
  <w:style w:type="character" w:customStyle="1" w:styleId="fs2">
    <w:name w:val="fs2"/>
    <w:basedOn w:val="DefaultParagraphFont"/>
    <w:rsid w:val="00C82744"/>
  </w:style>
  <w:style w:type="character" w:customStyle="1" w:styleId="ls5">
    <w:name w:val="ls5"/>
    <w:basedOn w:val="DefaultParagraphFont"/>
    <w:rsid w:val="00C82744"/>
  </w:style>
  <w:style w:type="character" w:styleId="Hyperlink">
    <w:name w:val="Hyperlink"/>
    <w:basedOn w:val="DefaultParagraphFont"/>
    <w:uiPriority w:val="99"/>
    <w:semiHidden/>
    <w:unhideWhenUsed/>
    <w:rsid w:val="00C82744"/>
    <w:rPr>
      <w:color w:val="0000FF"/>
      <w:u w:val="single"/>
    </w:rPr>
  </w:style>
  <w:style w:type="character" w:customStyle="1" w:styleId="ff6">
    <w:name w:val="ff6"/>
    <w:basedOn w:val="DefaultParagraphFont"/>
    <w:rsid w:val="00C82744"/>
  </w:style>
  <w:style w:type="character" w:customStyle="1" w:styleId="ff4">
    <w:name w:val="ff4"/>
    <w:basedOn w:val="DefaultParagraphFont"/>
    <w:rsid w:val="00C82744"/>
  </w:style>
  <w:style w:type="paragraph" w:styleId="Header">
    <w:name w:val="header"/>
    <w:basedOn w:val="Normal"/>
    <w:link w:val="HeaderChar"/>
    <w:uiPriority w:val="99"/>
    <w:unhideWhenUsed/>
    <w:rsid w:val="00165D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5D0A"/>
  </w:style>
  <w:style w:type="paragraph" w:styleId="Footer">
    <w:name w:val="footer"/>
    <w:basedOn w:val="Normal"/>
    <w:link w:val="FooterChar"/>
    <w:uiPriority w:val="99"/>
    <w:unhideWhenUsed/>
    <w:rsid w:val="00165D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5D0A"/>
  </w:style>
  <w:style w:type="paragraph" w:styleId="ListParagraph">
    <w:name w:val="List Paragraph"/>
    <w:basedOn w:val="Normal"/>
    <w:uiPriority w:val="34"/>
    <w:qFormat/>
    <w:rsid w:val="00165D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401492">
      <w:bodyDiv w:val="1"/>
      <w:marLeft w:val="0"/>
      <w:marRight w:val="0"/>
      <w:marTop w:val="0"/>
      <w:marBottom w:val="0"/>
      <w:divBdr>
        <w:top w:val="none" w:sz="0" w:space="0" w:color="auto"/>
        <w:left w:val="none" w:sz="0" w:space="0" w:color="auto"/>
        <w:bottom w:val="none" w:sz="0" w:space="0" w:color="auto"/>
        <w:right w:val="none" w:sz="0" w:space="0" w:color="auto"/>
      </w:divBdr>
    </w:div>
    <w:div w:id="240409663">
      <w:bodyDiv w:val="1"/>
      <w:marLeft w:val="0"/>
      <w:marRight w:val="0"/>
      <w:marTop w:val="0"/>
      <w:marBottom w:val="0"/>
      <w:divBdr>
        <w:top w:val="none" w:sz="0" w:space="0" w:color="auto"/>
        <w:left w:val="none" w:sz="0" w:space="0" w:color="auto"/>
        <w:bottom w:val="none" w:sz="0" w:space="0" w:color="auto"/>
        <w:right w:val="none" w:sz="0" w:space="0" w:color="auto"/>
      </w:divBdr>
      <w:divsChild>
        <w:div w:id="1256285145">
          <w:marLeft w:val="0"/>
          <w:marRight w:val="0"/>
          <w:marTop w:val="0"/>
          <w:marBottom w:val="0"/>
          <w:divBdr>
            <w:top w:val="none" w:sz="0" w:space="0" w:color="auto"/>
            <w:left w:val="none" w:sz="0" w:space="0" w:color="auto"/>
            <w:bottom w:val="none" w:sz="0" w:space="0" w:color="auto"/>
            <w:right w:val="none" w:sz="0" w:space="0" w:color="auto"/>
          </w:divBdr>
        </w:div>
        <w:div w:id="808743930">
          <w:marLeft w:val="0"/>
          <w:marRight w:val="0"/>
          <w:marTop w:val="0"/>
          <w:marBottom w:val="0"/>
          <w:divBdr>
            <w:top w:val="none" w:sz="0" w:space="0" w:color="auto"/>
            <w:left w:val="none" w:sz="0" w:space="0" w:color="auto"/>
            <w:bottom w:val="none" w:sz="0" w:space="0" w:color="auto"/>
            <w:right w:val="none" w:sz="0" w:space="0" w:color="auto"/>
          </w:divBdr>
        </w:div>
        <w:div w:id="2044355717">
          <w:marLeft w:val="0"/>
          <w:marRight w:val="0"/>
          <w:marTop w:val="0"/>
          <w:marBottom w:val="0"/>
          <w:divBdr>
            <w:top w:val="none" w:sz="0" w:space="0" w:color="auto"/>
            <w:left w:val="none" w:sz="0" w:space="0" w:color="auto"/>
            <w:bottom w:val="none" w:sz="0" w:space="0" w:color="auto"/>
            <w:right w:val="none" w:sz="0" w:space="0" w:color="auto"/>
          </w:divBdr>
        </w:div>
        <w:div w:id="1841659155">
          <w:marLeft w:val="0"/>
          <w:marRight w:val="0"/>
          <w:marTop w:val="0"/>
          <w:marBottom w:val="0"/>
          <w:divBdr>
            <w:top w:val="none" w:sz="0" w:space="0" w:color="auto"/>
            <w:left w:val="none" w:sz="0" w:space="0" w:color="auto"/>
            <w:bottom w:val="none" w:sz="0" w:space="0" w:color="auto"/>
            <w:right w:val="none" w:sz="0" w:space="0" w:color="auto"/>
          </w:divBdr>
        </w:div>
        <w:div w:id="1799838816">
          <w:marLeft w:val="0"/>
          <w:marRight w:val="0"/>
          <w:marTop w:val="0"/>
          <w:marBottom w:val="0"/>
          <w:divBdr>
            <w:top w:val="none" w:sz="0" w:space="0" w:color="auto"/>
            <w:left w:val="none" w:sz="0" w:space="0" w:color="auto"/>
            <w:bottom w:val="none" w:sz="0" w:space="0" w:color="auto"/>
            <w:right w:val="none" w:sz="0" w:space="0" w:color="auto"/>
          </w:divBdr>
        </w:div>
        <w:div w:id="2147117597">
          <w:marLeft w:val="0"/>
          <w:marRight w:val="0"/>
          <w:marTop w:val="0"/>
          <w:marBottom w:val="0"/>
          <w:divBdr>
            <w:top w:val="none" w:sz="0" w:space="0" w:color="auto"/>
            <w:left w:val="none" w:sz="0" w:space="0" w:color="auto"/>
            <w:bottom w:val="none" w:sz="0" w:space="0" w:color="auto"/>
            <w:right w:val="none" w:sz="0" w:space="0" w:color="auto"/>
          </w:divBdr>
        </w:div>
        <w:div w:id="1955936330">
          <w:marLeft w:val="0"/>
          <w:marRight w:val="0"/>
          <w:marTop w:val="0"/>
          <w:marBottom w:val="0"/>
          <w:divBdr>
            <w:top w:val="none" w:sz="0" w:space="0" w:color="auto"/>
            <w:left w:val="none" w:sz="0" w:space="0" w:color="auto"/>
            <w:bottom w:val="none" w:sz="0" w:space="0" w:color="auto"/>
            <w:right w:val="none" w:sz="0" w:space="0" w:color="auto"/>
          </w:divBdr>
        </w:div>
        <w:div w:id="182135565">
          <w:marLeft w:val="0"/>
          <w:marRight w:val="0"/>
          <w:marTop w:val="0"/>
          <w:marBottom w:val="0"/>
          <w:divBdr>
            <w:top w:val="none" w:sz="0" w:space="0" w:color="auto"/>
            <w:left w:val="none" w:sz="0" w:space="0" w:color="auto"/>
            <w:bottom w:val="none" w:sz="0" w:space="0" w:color="auto"/>
            <w:right w:val="none" w:sz="0" w:space="0" w:color="auto"/>
          </w:divBdr>
        </w:div>
        <w:div w:id="750086010">
          <w:marLeft w:val="0"/>
          <w:marRight w:val="0"/>
          <w:marTop w:val="0"/>
          <w:marBottom w:val="0"/>
          <w:divBdr>
            <w:top w:val="none" w:sz="0" w:space="0" w:color="auto"/>
            <w:left w:val="none" w:sz="0" w:space="0" w:color="auto"/>
            <w:bottom w:val="none" w:sz="0" w:space="0" w:color="auto"/>
            <w:right w:val="none" w:sz="0" w:space="0" w:color="auto"/>
          </w:divBdr>
        </w:div>
        <w:div w:id="1646200897">
          <w:marLeft w:val="0"/>
          <w:marRight w:val="0"/>
          <w:marTop w:val="0"/>
          <w:marBottom w:val="0"/>
          <w:divBdr>
            <w:top w:val="none" w:sz="0" w:space="0" w:color="auto"/>
            <w:left w:val="none" w:sz="0" w:space="0" w:color="auto"/>
            <w:bottom w:val="none" w:sz="0" w:space="0" w:color="auto"/>
            <w:right w:val="none" w:sz="0" w:space="0" w:color="auto"/>
          </w:divBdr>
        </w:div>
        <w:div w:id="707461445">
          <w:marLeft w:val="0"/>
          <w:marRight w:val="0"/>
          <w:marTop w:val="0"/>
          <w:marBottom w:val="0"/>
          <w:divBdr>
            <w:top w:val="none" w:sz="0" w:space="0" w:color="auto"/>
            <w:left w:val="none" w:sz="0" w:space="0" w:color="auto"/>
            <w:bottom w:val="none" w:sz="0" w:space="0" w:color="auto"/>
            <w:right w:val="none" w:sz="0" w:space="0" w:color="auto"/>
          </w:divBdr>
        </w:div>
        <w:div w:id="1065689345">
          <w:marLeft w:val="0"/>
          <w:marRight w:val="0"/>
          <w:marTop w:val="0"/>
          <w:marBottom w:val="0"/>
          <w:divBdr>
            <w:top w:val="none" w:sz="0" w:space="0" w:color="auto"/>
            <w:left w:val="none" w:sz="0" w:space="0" w:color="auto"/>
            <w:bottom w:val="none" w:sz="0" w:space="0" w:color="auto"/>
            <w:right w:val="none" w:sz="0" w:space="0" w:color="auto"/>
          </w:divBdr>
        </w:div>
        <w:div w:id="1139765945">
          <w:marLeft w:val="0"/>
          <w:marRight w:val="0"/>
          <w:marTop w:val="0"/>
          <w:marBottom w:val="0"/>
          <w:divBdr>
            <w:top w:val="none" w:sz="0" w:space="0" w:color="auto"/>
            <w:left w:val="none" w:sz="0" w:space="0" w:color="auto"/>
            <w:bottom w:val="none" w:sz="0" w:space="0" w:color="auto"/>
            <w:right w:val="none" w:sz="0" w:space="0" w:color="auto"/>
          </w:divBdr>
        </w:div>
        <w:div w:id="1207795280">
          <w:marLeft w:val="0"/>
          <w:marRight w:val="0"/>
          <w:marTop w:val="0"/>
          <w:marBottom w:val="0"/>
          <w:divBdr>
            <w:top w:val="none" w:sz="0" w:space="0" w:color="auto"/>
            <w:left w:val="none" w:sz="0" w:space="0" w:color="auto"/>
            <w:bottom w:val="none" w:sz="0" w:space="0" w:color="auto"/>
            <w:right w:val="none" w:sz="0" w:space="0" w:color="auto"/>
          </w:divBdr>
        </w:div>
        <w:div w:id="1867256340">
          <w:marLeft w:val="0"/>
          <w:marRight w:val="0"/>
          <w:marTop w:val="0"/>
          <w:marBottom w:val="0"/>
          <w:divBdr>
            <w:top w:val="none" w:sz="0" w:space="0" w:color="auto"/>
            <w:left w:val="none" w:sz="0" w:space="0" w:color="auto"/>
            <w:bottom w:val="none" w:sz="0" w:space="0" w:color="auto"/>
            <w:right w:val="none" w:sz="0" w:space="0" w:color="auto"/>
          </w:divBdr>
        </w:div>
        <w:div w:id="86003649">
          <w:marLeft w:val="0"/>
          <w:marRight w:val="0"/>
          <w:marTop w:val="0"/>
          <w:marBottom w:val="0"/>
          <w:divBdr>
            <w:top w:val="none" w:sz="0" w:space="0" w:color="auto"/>
            <w:left w:val="none" w:sz="0" w:space="0" w:color="auto"/>
            <w:bottom w:val="none" w:sz="0" w:space="0" w:color="auto"/>
            <w:right w:val="none" w:sz="0" w:space="0" w:color="auto"/>
          </w:divBdr>
        </w:div>
        <w:div w:id="1041586912">
          <w:marLeft w:val="0"/>
          <w:marRight w:val="0"/>
          <w:marTop w:val="0"/>
          <w:marBottom w:val="0"/>
          <w:divBdr>
            <w:top w:val="none" w:sz="0" w:space="0" w:color="auto"/>
            <w:left w:val="none" w:sz="0" w:space="0" w:color="auto"/>
            <w:bottom w:val="none" w:sz="0" w:space="0" w:color="auto"/>
            <w:right w:val="none" w:sz="0" w:space="0" w:color="auto"/>
          </w:divBdr>
        </w:div>
        <w:div w:id="1443189059">
          <w:marLeft w:val="0"/>
          <w:marRight w:val="0"/>
          <w:marTop w:val="0"/>
          <w:marBottom w:val="0"/>
          <w:divBdr>
            <w:top w:val="none" w:sz="0" w:space="0" w:color="auto"/>
            <w:left w:val="none" w:sz="0" w:space="0" w:color="auto"/>
            <w:bottom w:val="none" w:sz="0" w:space="0" w:color="auto"/>
            <w:right w:val="none" w:sz="0" w:space="0" w:color="auto"/>
          </w:divBdr>
        </w:div>
        <w:div w:id="577247033">
          <w:marLeft w:val="0"/>
          <w:marRight w:val="0"/>
          <w:marTop w:val="0"/>
          <w:marBottom w:val="0"/>
          <w:divBdr>
            <w:top w:val="none" w:sz="0" w:space="0" w:color="auto"/>
            <w:left w:val="none" w:sz="0" w:space="0" w:color="auto"/>
            <w:bottom w:val="none" w:sz="0" w:space="0" w:color="auto"/>
            <w:right w:val="none" w:sz="0" w:space="0" w:color="auto"/>
          </w:divBdr>
        </w:div>
        <w:div w:id="1661156733">
          <w:marLeft w:val="0"/>
          <w:marRight w:val="0"/>
          <w:marTop w:val="0"/>
          <w:marBottom w:val="0"/>
          <w:divBdr>
            <w:top w:val="none" w:sz="0" w:space="0" w:color="auto"/>
            <w:left w:val="none" w:sz="0" w:space="0" w:color="auto"/>
            <w:bottom w:val="none" w:sz="0" w:space="0" w:color="auto"/>
            <w:right w:val="none" w:sz="0" w:space="0" w:color="auto"/>
          </w:divBdr>
        </w:div>
        <w:div w:id="11610375">
          <w:marLeft w:val="0"/>
          <w:marRight w:val="0"/>
          <w:marTop w:val="0"/>
          <w:marBottom w:val="0"/>
          <w:divBdr>
            <w:top w:val="none" w:sz="0" w:space="0" w:color="auto"/>
            <w:left w:val="none" w:sz="0" w:space="0" w:color="auto"/>
            <w:bottom w:val="none" w:sz="0" w:space="0" w:color="auto"/>
            <w:right w:val="none" w:sz="0" w:space="0" w:color="auto"/>
          </w:divBdr>
        </w:div>
        <w:div w:id="101263891">
          <w:marLeft w:val="0"/>
          <w:marRight w:val="0"/>
          <w:marTop w:val="0"/>
          <w:marBottom w:val="0"/>
          <w:divBdr>
            <w:top w:val="none" w:sz="0" w:space="0" w:color="auto"/>
            <w:left w:val="none" w:sz="0" w:space="0" w:color="auto"/>
            <w:bottom w:val="none" w:sz="0" w:space="0" w:color="auto"/>
            <w:right w:val="none" w:sz="0" w:space="0" w:color="auto"/>
          </w:divBdr>
        </w:div>
        <w:div w:id="1069306131">
          <w:marLeft w:val="0"/>
          <w:marRight w:val="0"/>
          <w:marTop w:val="0"/>
          <w:marBottom w:val="0"/>
          <w:divBdr>
            <w:top w:val="none" w:sz="0" w:space="0" w:color="auto"/>
            <w:left w:val="none" w:sz="0" w:space="0" w:color="auto"/>
            <w:bottom w:val="none" w:sz="0" w:space="0" w:color="auto"/>
            <w:right w:val="none" w:sz="0" w:space="0" w:color="auto"/>
          </w:divBdr>
        </w:div>
        <w:div w:id="1491873752">
          <w:marLeft w:val="0"/>
          <w:marRight w:val="0"/>
          <w:marTop w:val="0"/>
          <w:marBottom w:val="0"/>
          <w:divBdr>
            <w:top w:val="none" w:sz="0" w:space="0" w:color="auto"/>
            <w:left w:val="none" w:sz="0" w:space="0" w:color="auto"/>
            <w:bottom w:val="none" w:sz="0" w:space="0" w:color="auto"/>
            <w:right w:val="none" w:sz="0" w:space="0" w:color="auto"/>
          </w:divBdr>
        </w:div>
      </w:divsChild>
    </w:div>
    <w:div w:id="319776387">
      <w:bodyDiv w:val="1"/>
      <w:marLeft w:val="0"/>
      <w:marRight w:val="0"/>
      <w:marTop w:val="0"/>
      <w:marBottom w:val="0"/>
      <w:divBdr>
        <w:top w:val="none" w:sz="0" w:space="0" w:color="auto"/>
        <w:left w:val="none" w:sz="0" w:space="0" w:color="auto"/>
        <w:bottom w:val="none" w:sz="0" w:space="0" w:color="auto"/>
        <w:right w:val="none" w:sz="0" w:space="0" w:color="auto"/>
      </w:divBdr>
      <w:divsChild>
        <w:div w:id="2896673">
          <w:marLeft w:val="0"/>
          <w:marRight w:val="0"/>
          <w:marTop w:val="0"/>
          <w:marBottom w:val="0"/>
          <w:divBdr>
            <w:top w:val="none" w:sz="0" w:space="0" w:color="auto"/>
            <w:left w:val="none" w:sz="0" w:space="0" w:color="auto"/>
            <w:bottom w:val="none" w:sz="0" w:space="0" w:color="auto"/>
            <w:right w:val="none" w:sz="0" w:space="0" w:color="auto"/>
          </w:divBdr>
        </w:div>
        <w:div w:id="583953614">
          <w:marLeft w:val="0"/>
          <w:marRight w:val="0"/>
          <w:marTop w:val="0"/>
          <w:marBottom w:val="0"/>
          <w:divBdr>
            <w:top w:val="none" w:sz="0" w:space="0" w:color="auto"/>
            <w:left w:val="none" w:sz="0" w:space="0" w:color="auto"/>
            <w:bottom w:val="none" w:sz="0" w:space="0" w:color="auto"/>
            <w:right w:val="none" w:sz="0" w:space="0" w:color="auto"/>
          </w:divBdr>
        </w:div>
        <w:div w:id="1248735290">
          <w:marLeft w:val="0"/>
          <w:marRight w:val="0"/>
          <w:marTop w:val="0"/>
          <w:marBottom w:val="0"/>
          <w:divBdr>
            <w:top w:val="none" w:sz="0" w:space="0" w:color="auto"/>
            <w:left w:val="none" w:sz="0" w:space="0" w:color="auto"/>
            <w:bottom w:val="none" w:sz="0" w:space="0" w:color="auto"/>
            <w:right w:val="none" w:sz="0" w:space="0" w:color="auto"/>
          </w:divBdr>
        </w:div>
        <w:div w:id="1085611964">
          <w:marLeft w:val="0"/>
          <w:marRight w:val="0"/>
          <w:marTop w:val="0"/>
          <w:marBottom w:val="0"/>
          <w:divBdr>
            <w:top w:val="none" w:sz="0" w:space="0" w:color="auto"/>
            <w:left w:val="none" w:sz="0" w:space="0" w:color="auto"/>
            <w:bottom w:val="none" w:sz="0" w:space="0" w:color="auto"/>
            <w:right w:val="none" w:sz="0" w:space="0" w:color="auto"/>
          </w:divBdr>
        </w:div>
        <w:div w:id="17781545">
          <w:marLeft w:val="0"/>
          <w:marRight w:val="0"/>
          <w:marTop w:val="0"/>
          <w:marBottom w:val="0"/>
          <w:divBdr>
            <w:top w:val="none" w:sz="0" w:space="0" w:color="auto"/>
            <w:left w:val="none" w:sz="0" w:space="0" w:color="auto"/>
            <w:bottom w:val="none" w:sz="0" w:space="0" w:color="auto"/>
            <w:right w:val="none" w:sz="0" w:space="0" w:color="auto"/>
          </w:divBdr>
        </w:div>
        <w:div w:id="1508446570">
          <w:marLeft w:val="0"/>
          <w:marRight w:val="0"/>
          <w:marTop w:val="0"/>
          <w:marBottom w:val="0"/>
          <w:divBdr>
            <w:top w:val="none" w:sz="0" w:space="0" w:color="auto"/>
            <w:left w:val="none" w:sz="0" w:space="0" w:color="auto"/>
            <w:bottom w:val="none" w:sz="0" w:space="0" w:color="auto"/>
            <w:right w:val="none" w:sz="0" w:space="0" w:color="auto"/>
          </w:divBdr>
        </w:div>
        <w:div w:id="371150395">
          <w:marLeft w:val="0"/>
          <w:marRight w:val="0"/>
          <w:marTop w:val="0"/>
          <w:marBottom w:val="0"/>
          <w:divBdr>
            <w:top w:val="none" w:sz="0" w:space="0" w:color="auto"/>
            <w:left w:val="none" w:sz="0" w:space="0" w:color="auto"/>
            <w:bottom w:val="none" w:sz="0" w:space="0" w:color="auto"/>
            <w:right w:val="none" w:sz="0" w:space="0" w:color="auto"/>
          </w:divBdr>
        </w:div>
        <w:div w:id="1250894628">
          <w:marLeft w:val="0"/>
          <w:marRight w:val="0"/>
          <w:marTop w:val="0"/>
          <w:marBottom w:val="0"/>
          <w:divBdr>
            <w:top w:val="none" w:sz="0" w:space="0" w:color="auto"/>
            <w:left w:val="none" w:sz="0" w:space="0" w:color="auto"/>
            <w:bottom w:val="none" w:sz="0" w:space="0" w:color="auto"/>
            <w:right w:val="none" w:sz="0" w:space="0" w:color="auto"/>
          </w:divBdr>
        </w:div>
        <w:div w:id="978649223">
          <w:marLeft w:val="0"/>
          <w:marRight w:val="0"/>
          <w:marTop w:val="0"/>
          <w:marBottom w:val="0"/>
          <w:divBdr>
            <w:top w:val="none" w:sz="0" w:space="0" w:color="auto"/>
            <w:left w:val="none" w:sz="0" w:space="0" w:color="auto"/>
            <w:bottom w:val="none" w:sz="0" w:space="0" w:color="auto"/>
            <w:right w:val="none" w:sz="0" w:space="0" w:color="auto"/>
          </w:divBdr>
        </w:div>
        <w:div w:id="1141926703">
          <w:marLeft w:val="0"/>
          <w:marRight w:val="0"/>
          <w:marTop w:val="0"/>
          <w:marBottom w:val="0"/>
          <w:divBdr>
            <w:top w:val="none" w:sz="0" w:space="0" w:color="auto"/>
            <w:left w:val="none" w:sz="0" w:space="0" w:color="auto"/>
            <w:bottom w:val="none" w:sz="0" w:space="0" w:color="auto"/>
            <w:right w:val="none" w:sz="0" w:space="0" w:color="auto"/>
          </w:divBdr>
        </w:div>
      </w:divsChild>
    </w:div>
    <w:div w:id="440222504">
      <w:bodyDiv w:val="1"/>
      <w:marLeft w:val="0"/>
      <w:marRight w:val="0"/>
      <w:marTop w:val="0"/>
      <w:marBottom w:val="0"/>
      <w:divBdr>
        <w:top w:val="none" w:sz="0" w:space="0" w:color="auto"/>
        <w:left w:val="none" w:sz="0" w:space="0" w:color="auto"/>
        <w:bottom w:val="none" w:sz="0" w:space="0" w:color="auto"/>
        <w:right w:val="none" w:sz="0" w:space="0" w:color="auto"/>
      </w:divBdr>
    </w:div>
    <w:div w:id="545222255">
      <w:bodyDiv w:val="1"/>
      <w:marLeft w:val="0"/>
      <w:marRight w:val="0"/>
      <w:marTop w:val="0"/>
      <w:marBottom w:val="0"/>
      <w:divBdr>
        <w:top w:val="none" w:sz="0" w:space="0" w:color="auto"/>
        <w:left w:val="none" w:sz="0" w:space="0" w:color="auto"/>
        <w:bottom w:val="none" w:sz="0" w:space="0" w:color="auto"/>
        <w:right w:val="none" w:sz="0" w:space="0" w:color="auto"/>
      </w:divBdr>
      <w:divsChild>
        <w:div w:id="1538002973">
          <w:marLeft w:val="0"/>
          <w:marRight w:val="0"/>
          <w:marTop w:val="0"/>
          <w:marBottom w:val="0"/>
          <w:divBdr>
            <w:top w:val="none" w:sz="0" w:space="0" w:color="auto"/>
            <w:left w:val="none" w:sz="0" w:space="0" w:color="auto"/>
            <w:bottom w:val="none" w:sz="0" w:space="0" w:color="auto"/>
            <w:right w:val="none" w:sz="0" w:space="0" w:color="auto"/>
          </w:divBdr>
          <w:divsChild>
            <w:div w:id="1551527956">
              <w:marLeft w:val="0"/>
              <w:marRight w:val="0"/>
              <w:marTop w:val="0"/>
              <w:marBottom w:val="0"/>
              <w:divBdr>
                <w:top w:val="none" w:sz="0" w:space="0" w:color="auto"/>
                <w:left w:val="none" w:sz="0" w:space="0" w:color="auto"/>
                <w:bottom w:val="none" w:sz="0" w:space="0" w:color="auto"/>
                <w:right w:val="none" w:sz="0" w:space="0" w:color="auto"/>
              </w:divBdr>
              <w:divsChild>
                <w:div w:id="526263094">
                  <w:marLeft w:val="0"/>
                  <w:marRight w:val="0"/>
                  <w:marTop w:val="0"/>
                  <w:marBottom w:val="0"/>
                  <w:divBdr>
                    <w:top w:val="none" w:sz="0" w:space="0" w:color="auto"/>
                    <w:left w:val="none" w:sz="0" w:space="0" w:color="auto"/>
                    <w:bottom w:val="none" w:sz="0" w:space="0" w:color="auto"/>
                    <w:right w:val="none" w:sz="0" w:space="0" w:color="auto"/>
                  </w:divBdr>
                  <w:divsChild>
                    <w:div w:id="47915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265782">
          <w:marLeft w:val="0"/>
          <w:marRight w:val="0"/>
          <w:marTop w:val="0"/>
          <w:marBottom w:val="0"/>
          <w:divBdr>
            <w:top w:val="none" w:sz="0" w:space="0" w:color="auto"/>
            <w:left w:val="none" w:sz="0" w:space="0" w:color="auto"/>
            <w:bottom w:val="none" w:sz="0" w:space="0" w:color="auto"/>
            <w:right w:val="none" w:sz="0" w:space="0" w:color="auto"/>
          </w:divBdr>
          <w:divsChild>
            <w:div w:id="905452284">
              <w:marLeft w:val="0"/>
              <w:marRight w:val="0"/>
              <w:marTop w:val="0"/>
              <w:marBottom w:val="0"/>
              <w:divBdr>
                <w:top w:val="none" w:sz="0" w:space="0" w:color="auto"/>
                <w:left w:val="none" w:sz="0" w:space="0" w:color="auto"/>
                <w:bottom w:val="none" w:sz="0" w:space="0" w:color="auto"/>
                <w:right w:val="none" w:sz="0" w:space="0" w:color="auto"/>
              </w:divBdr>
              <w:divsChild>
                <w:div w:id="617879815">
                  <w:marLeft w:val="0"/>
                  <w:marRight w:val="0"/>
                  <w:marTop w:val="0"/>
                  <w:marBottom w:val="0"/>
                  <w:divBdr>
                    <w:top w:val="none" w:sz="0" w:space="0" w:color="auto"/>
                    <w:left w:val="none" w:sz="0" w:space="0" w:color="auto"/>
                    <w:bottom w:val="none" w:sz="0" w:space="0" w:color="auto"/>
                    <w:right w:val="none" w:sz="0" w:space="0" w:color="auto"/>
                  </w:divBdr>
                  <w:divsChild>
                    <w:div w:id="111452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4635682">
      <w:bodyDiv w:val="1"/>
      <w:marLeft w:val="0"/>
      <w:marRight w:val="0"/>
      <w:marTop w:val="0"/>
      <w:marBottom w:val="0"/>
      <w:divBdr>
        <w:top w:val="none" w:sz="0" w:space="0" w:color="auto"/>
        <w:left w:val="none" w:sz="0" w:space="0" w:color="auto"/>
        <w:bottom w:val="none" w:sz="0" w:space="0" w:color="auto"/>
        <w:right w:val="none" w:sz="0" w:space="0" w:color="auto"/>
      </w:divBdr>
      <w:divsChild>
        <w:div w:id="842935163">
          <w:marLeft w:val="0"/>
          <w:marRight w:val="0"/>
          <w:marTop w:val="0"/>
          <w:marBottom w:val="0"/>
          <w:divBdr>
            <w:top w:val="none" w:sz="0" w:space="0" w:color="auto"/>
            <w:left w:val="none" w:sz="0" w:space="0" w:color="auto"/>
            <w:bottom w:val="none" w:sz="0" w:space="0" w:color="auto"/>
            <w:right w:val="none" w:sz="0" w:space="0" w:color="auto"/>
          </w:divBdr>
        </w:div>
        <w:div w:id="812913599">
          <w:marLeft w:val="0"/>
          <w:marRight w:val="0"/>
          <w:marTop w:val="0"/>
          <w:marBottom w:val="0"/>
          <w:divBdr>
            <w:top w:val="none" w:sz="0" w:space="0" w:color="auto"/>
            <w:left w:val="none" w:sz="0" w:space="0" w:color="auto"/>
            <w:bottom w:val="none" w:sz="0" w:space="0" w:color="auto"/>
            <w:right w:val="none" w:sz="0" w:space="0" w:color="auto"/>
          </w:divBdr>
        </w:div>
        <w:div w:id="37512150">
          <w:marLeft w:val="0"/>
          <w:marRight w:val="0"/>
          <w:marTop w:val="0"/>
          <w:marBottom w:val="0"/>
          <w:divBdr>
            <w:top w:val="none" w:sz="0" w:space="0" w:color="auto"/>
            <w:left w:val="none" w:sz="0" w:space="0" w:color="auto"/>
            <w:bottom w:val="none" w:sz="0" w:space="0" w:color="auto"/>
            <w:right w:val="none" w:sz="0" w:space="0" w:color="auto"/>
          </w:divBdr>
        </w:div>
        <w:div w:id="1066489310">
          <w:marLeft w:val="0"/>
          <w:marRight w:val="0"/>
          <w:marTop w:val="0"/>
          <w:marBottom w:val="0"/>
          <w:divBdr>
            <w:top w:val="none" w:sz="0" w:space="0" w:color="auto"/>
            <w:left w:val="none" w:sz="0" w:space="0" w:color="auto"/>
            <w:bottom w:val="none" w:sz="0" w:space="0" w:color="auto"/>
            <w:right w:val="none" w:sz="0" w:space="0" w:color="auto"/>
          </w:divBdr>
        </w:div>
        <w:div w:id="1046832869">
          <w:marLeft w:val="0"/>
          <w:marRight w:val="0"/>
          <w:marTop w:val="0"/>
          <w:marBottom w:val="0"/>
          <w:divBdr>
            <w:top w:val="none" w:sz="0" w:space="0" w:color="auto"/>
            <w:left w:val="none" w:sz="0" w:space="0" w:color="auto"/>
            <w:bottom w:val="none" w:sz="0" w:space="0" w:color="auto"/>
            <w:right w:val="none" w:sz="0" w:space="0" w:color="auto"/>
          </w:divBdr>
        </w:div>
        <w:div w:id="301496672">
          <w:marLeft w:val="0"/>
          <w:marRight w:val="0"/>
          <w:marTop w:val="0"/>
          <w:marBottom w:val="0"/>
          <w:divBdr>
            <w:top w:val="none" w:sz="0" w:space="0" w:color="auto"/>
            <w:left w:val="none" w:sz="0" w:space="0" w:color="auto"/>
            <w:bottom w:val="none" w:sz="0" w:space="0" w:color="auto"/>
            <w:right w:val="none" w:sz="0" w:space="0" w:color="auto"/>
          </w:divBdr>
        </w:div>
        <w:div w:id="161625653">
          <w:marLeft w:val="0"/>
          <w:marRight w:val="0"/>
          <w:marTop w:val="0"/>
          <w:marBottom w:val="0"/>
          <w:divBdr>
            <w:top w:val="none" w:sz="0" w:space="0" w:color="auto"/>
            <w:left w:val="none" w:sz="0" w:space="0" w:color="auto"/>
            <w:bottom w:val="none" w:sz="0" w:space="0" w:color="auto"/>
            <w:right w:val="none" w:sz="0" w:space="0" w:color="auto"/>
          </w:divBdr>
        </w:div>
        <w:div w:id="364714931">
          <w:marLeft w:val="0"/>
          <w:marRight w:val="0"/>
          <w:marTop w:val="0"/>
          <w:marBottom w:val="0"/>
          <w:divBdr>
            <w:top w:val="none" w:sz="0" w:space="0" w:color="auto"/>
            <w:left w:val="none" w:sz="0" w:space="0" w:color="auto"/>
            <w:bottom w:val="none" w:sz="0" w:space="0" w:color="auto"/>
            <w:right w:val="none" w:sz="0" w:space="0" w:color="auto"/>
          </w:divBdr>
        </w:div>
        <w:div w:id="554200838">
          <w:marLeft w:val="0"/>
          <w:marRight w:val="0"/>
          <w:marTop w:val="0"/>
          <w:marBottom w:val="0"/>
          <w:divBdr>
            <w:top w:val="none" w:sz="0" w:space="0" w:color="auto"/>
            <w:left w:val="none" w:sz="0" w:space="0" w:color="auto"/>
            <w:bottom w:val="none" w:sz="0" w:space="0" w:color="auto"/>
            <w:right w:val="none" w:sz="0" w:space="0" w:color="auto"/>
          </w:divBdr>
        </w:div>
        <w:div w:id="1581476340">
          <w:marLeft w:val="0"/>
          <w:marRight w:val="0"/>
          <w:marTop w:val="0"/>
          <w:marBottom w:val="0"/>
          <w:divBdr>
            <w:top w:val="none" w:sz="0" w:space="0" w:color="auto"/>
            <w:left w:val="none" w:sz="0" w:space="0" w:color="auto"/>
            <w:bottom w:val="none" w:sz="0" w:space="0" w:color="auto"/>
            <w:right w:val="none" w:sz="0" w:space="0" w:color="auto"/>
          </w:divBdr>
        </w:div>
        <w:div w:id="1519006732">
          <w:marLeft w:val="0"/>
          <w:marRight w:val="0"/>
          <w:marTop w:val="0"/>
          <w:marBottom w:val="0"/>
          <w:divBdr>
            <w:top w:val="none" w:sz="0" w:space="0" w:color="auto"/>
            <w:left w:val="none" w:sz="0" w:space="0" w:color="auto"/>
            <w:bottom w:val="none" w:sz="0" w:space="0" w:color="auto"/>
            <w:right w:val="none" w:sz="0" w:space="0" w:color="auto"/>
          </w:divBdr>
        </w:div>
        <w:div w:id="1229993419">
          <w:marLeft w:val="0"/>
          <w:marRight w:val="0"/>
          <w:marTop w:val="0"/>
          <w:marBottom w:val="0"/>
          <w:divBdr>
            <w:top w:val="none" w:sz="0" w:space="0" w:color="auto"/>
            <w:left w:val="none" w:sz="0" w:space="0" w:color="auto"/>
            <w:bottom w:val="none" w:sz="0" w:space="0" w:color="auto"/>
            <w:right w:val="none" w:sz="0" w:space="0" w:color="auto"/>
          </w:divBdr>
        </w:div>
        <w:div w:id="1357004169">
          <w:marLeft w:val="0"/>
          <w:marRight w:val="0"/>
          <w:marTop w:val="0"/>
          <w:marBottom w:val="0"/>
          <w:divBdr>
            <w:top w:val="none" w:sz="0" w:space="0" w:color="auto"/>
            <w:left w:val="none" w:sz="0" w:space="0" w:color="auto"/>
            <w:bottom w:val="none" w:sz="0" w:space="0" w:color="auto"/>
            <w:right w:val="none" w:sz="0" w:space="0" w:color="auto"/>
          </w:divBdr>
        </w:div>
        <w:div w:id="1411004911">
          <w:marLeft w:val="0"/>
          <w:marRight w:val="0"/>
          <w:marTop w:val="0"/>
          <w:marBottom w:val="0"/>
          <w:divBdr>
            <w:top w:val="none" w:sz="0" w:space="0" w:color="auto"/>
            <w:left w:val="none" w:sz="0" w:space="0" w:color="auto"/>
            <w:bottom w:val="none" w:sz="0" w:space="0" w:color="auto"/>
            <w:right w:val="none" w:sz="0" w:space="0" w:color="auto"/>
          </w:divBdr>
        </w:div>
        <w:div w:id="212811821">
          <w:marLeft w:val="0"/>
          <w:marRight w:val="0"/>
          <w:marTop w:val="0"/>
          <w:marBottom w:val="0"/>
          <w:divBdr>
            <w:top w:val="none" w:sz="0" w:space="0" w:color="auto"/>
            <w:left w:val="none" w:sz="0" w:space="0" w:color="auto"/>
            <w:bottom w:val="none" w:sz="0" w:space="0" w:color="auto"/>
            <w:right w:val="none" w:sz="0" w:space="0" w:color="auto"/>
          </w:divBdr>
        </w:div>
        <w:div w:id="238247029">
          <w:marLeft w:val="0"/>
          <w:marRight w:val="0"/>
          <w:marTop w:val="0"/>
          <w:marBottom w:val="0"/>
          <w:divBdr>
            <w:top w:val="none" w:sz="0" w:space="0" w:color="auto"/>
            <w:left w:val="none" w:sz="0" w:space="0" w:color="auto"/>
            <w:bottom w:val="none" w:sz="0" w:space="0" w:color="auto"/>
            <w:right w:val="none" w:sz="0" w:space="0" w:color="auto"/>
          </w:divBdr>
        </w:div>
        <w:div w:id="651525672">
          <w:marLeft w:val="0"/>
          <w:marRight w:val="0"/>
          <w:marTop w:val="0"/>
          <w:marBottom w:val="0"/>
          <w:divBdr>
            <w:top w:val="none" w:sz="0" w:space="0" w:color="auto"/>
            <w:left w:val="none" w:sz="0" w:space="0" w:color="auto"/>
            <w:bottom w:val="none" w:sz="0" w:space="0" w:color="auto"/>
            <w:right w:val="none" w:sz="0" w:space="0" w:color="auto"/>
          </w:divBdr>
        </w:div>
        <w:div w:id="1702971348">
          <w:marLeft w:val="0"/>
          <w:marRight w:val="0"/>
          <w:marTop w:val="0"/>
          <w:marBottom w:val="0"/>
          <w:divBdr>
            <w:top w:val="none" w:sz="0" w:space="0" w:color="auto"/>
            <w:left w:val="none" w:sz="0" w:space="0" w:color="auto"/>
            <w:bottom w:val="none" w:sz="0" w:space="0" w:color="auto"/>
            <w:right w:val="none" w:sz="0" w:space="0" w:color="auto"/>
          </w:divBdr>
        </w:div>
        <w:div w:id="483275985">
          <w:marLeft w:val="0"/>
          <w:marRight w:val="0"/>
          <w:marTop w:val="0"/>
          <w:marBottom w:val="0"/>
          <w:divBdr>
            <w:top w:val="none" w:sz="0" w:space="0" w:color="auto"/>
            <w:left w:val="none" w:sz="0" w:space="0" w:color="auto"/>
            <w:bottom w:val="none" w:sz="0" w:space="0" w:color="auto"/>
            <w:right w:val="none" w:sz="0" w:space="0" w:color="auto"/>
          </w:divBdr>
        </w:div>
        <w:div w:id="1149438547">
          <w:marLeft w:val="0"/>
          <w:marRight w:val="0"/>
          <w:marTop w:val="0"/>
          <w:marBottom w:val="0"/>
          <w:divBdr>
            <w:top w:val="none" w:sz="0" w:space="0" w:color="auto"/>
            <w:left w:val="none" w:sz="0" w:space="0" w:color="auto"/>
            <w:bottom w:val="none" w:sz="0" w:space="0" w:color="auto"/>
            <w:right w:val="none" w:sz="0" w:space="0" w:color="auto"/>
          </w:divBdr>
        </w:div>
        <w:div w:id="747657793">
          <w:marLeft w:val="0"/>
          <w:marRight w:val="0"/>
          <w:marTop w:val="0"/>
          <w:marBottom w:val="0"/>
          <w:divBdr>
            <w:top w:val="none" w:sz="0" w:space="0" w:color="auto"/>
            <w:left w:val="none" w:sz="0" w:space="0" w:color="auto"/>
            <w:bottom w:val="none" w:sz="0" w:space="0" w:color="auto"/>
            <w:right w:val="none" w:sz="0" w:space="0" w:color="auto"/>
          </w:divBdr>
        </w:div>
        <w:div w:id="302151900">
          <w:marLeft w:val="0"/>
          <w:marRight w:val="0"/>
          <w:marTop w:val="0"/>
          <w:marBottom w:val="0"/>
          <w:divBdr>
            <w:top w:val="none" w:sz="0" w:space="0" w:color="auto"/>
            <w:left w:val="none" w:sz="0" w:space="0" w:color="auto"/>
            <w:bottom w:val="none" w:sz="0" w:space="0" w:color="auto"/>
            <w:right w:val="none" w:sz="0" w:space="0" w:color="auto"/>
          </w:divBdr>
        </w:div>
        <w:div w:id="1234438041">
          <w:marLeft w:val="0"/>
          <w:marRight w:val="0"/>
          <w:marTop w:val="0"/>
          <w:marBottom w:val="0"/>
          <w:divBdr>
            <w:top w:val="none" w:sz="0" w:space="0" w:color="auto"/>
            <w:left w:val="none" w:sz="0" w:space="0" w:color="auto"/>
            <w:bottom w:val="none" w:sz="0" w:space="0" w:color="auto"/>
            <w:right w:val="none" w:sz="0" w:space="0" w:color="auto"/>
          </w:divBdr>
        </w:div>
        <w:div w:id="307173506">
          <w:marLeft w:val="0"/>
          <w:marRight w:val="0"/>
          <w:marTop w:val="0"/>
          <w:marBottom w:val="0"/>
          <w:divBdr>
            <w:top w:val="none" w:sz="0" w:space="0" w:color="auto"/>
            <w:left w:val="none" w:sz="0" w:space="0" w:color="auto"/>
            <w:bottom w:val="none" w:sz="0" w:space="0" w:color="auto"/>
            <w:right w:val="none" w:sz="0" w:space="0" w:color="auto"/>
          </w:divBdr>
        </w:div>
        <w:div w:id="1349528786">
          <w:marLeft w:val="0"/>
          <w:marRight w:val="0"/>
          <w:marTop w:val="0"/>
          <w:marBottom w:val="0"/>
          <w:divBdr>
            <w:top w:val="none" w:sz="0" w:space="0" w:color="auto"/>
            <w:left w:val="none" w:sz="0" w:space="0" w:color="auto"/>
            <w:bottom w:val="none" w:sz="0" w:space="0" w:color="auto"/>
            <w:right w:val="none" w:sz="0" w:space="0" w:color="auto"/>
          </w:divBdr>
        </w:div>
        <w:div w:id="221521953">
          <w:marLeft w:val="0"/>
          <w:marRight w:val="0"/>
          <w:marTop w:val="0"/>
          <w:marBottom w:val="0"/>
          <w:divBdr>
            <w:top w:val="none" w:sz="0" w:space="0" w:color="auto"/>
            <w:left w:val="none" w:sz="0" w:space="0" w:color="auto"/>
            <w:bottom w:val="none" w:sz="0" w:space="0" w:color="auto"/>
            <w:right w:val="none" w:sz="0" w:space="0" w:color="auto"/>
          </w:divBdr>
        </w:div>
        <w:div w:id="2142572279">
          <w:marLeft w:val="0"/>
          <w:marRight w:val="0"/>
          <w:marTop w:val="0"/>
          <w:marBottom w:val="0"/>
          <w:divBdr>
            <w:top w:val="none" w:sz="0" w:space="0" w:color="auto"/>
            <w:left w:val="none" w:sz="0" w:space="0" w:color="auto"/>
            <w:bottom w:val="none" w:sz="0" w:space="0" w:color="auto"/>
            <w:right w:val="none" w:sz="0" w:space="0" w:color="auto"/>
          </w:divBdr>
        </w:div>
      </w:divsChild>
    </w:div>
    <w:div w:id="1462966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9</Pages>
  <Words>1578</Words>
  <Characters>8999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Aytac</dc:creator>
  <cp:lastModifiedBy>maggie</cp:lastModifiedBy>
  <cp:revision>4</cp:revision>
  <dcterms:created xsi:type="dcterms:W3CDTF">2018-12-11T13:28:00Z</dcterms:created>
  <dcterms:modified xsi:type="dcterms:W3CDTF">2018-12-11T21:07:00Z</dcterms:modified>
</cp:coreProperties>
</file>